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4A0"/>
      </w:tblPr>
      <w:tblGrid>
        <w:gridCol w:w="3568"/>
        <w:gridCol w:w="5660"/>
      </w:tblGrid>
      <w:tr w:rsidR="008457E3" w:rsidRPr="008457E3" w:rsidTr="00D8186E">
        <w:trPr>
          <w:trHeight w:val="897"/>
        </w:trPr>
        <w:tc>
          <w:tcPr>
            <w:tcW w:w="3568" w:type="dxa"/>
            <w:hideMark/>
          </w:tcPr>
          <w:p w:rsidR="00D8186E" w:rsidRPr="008457E3" w:rsidRDefault="00D8186E">
            <w:pPr>
              <w:spacing w:after="0" w:line="240" w:lineRule="auto"/>
              <w:jc w:val="center"/>
              <w:rPr>
                <w:rFonts w:ascii="Times New Roman" w:hAnsi="Times New Roman" w:cs="Times New Roman"/>
                <w:sz w:val="26"/>
              </w:rPr>
            </w:pPr>
            <w:bookmarkStart w:id="0" w:name="_GoBack"/>
            <w:bookmarkEnd w:id="0"/>
            <w:r w:rsidRPr="008457E3">
              <w:rPr>
                <w:rFonts w:ascii="Times New Roman" w:hAnsi="Times New Roman" w:cs="Times New Roman"/>
                <w:sz w:val="26"/>
              </w:rPr>
              <w:t>UBND HUYỆN KỲ ANH</w:t>
            </w:r>
          </w:p>
          <w:p w:rsidR="00D8186E" w:rsidRPr="008457E3" w:rsidRDefault="00705FE4">
            <w:pPr>
              <w:spacing w:after="0" w:line="240" w:lineRule="auto"/>
              <w:jc w:val="center"/>
              <w:rPr>
                <w:rFonts w:ascii="Times New Roman" w:hAnsi="Times New Roman" w:cs="Times New Roman"/>
                <w:b/>
                <w:sz w:val="26"/>
              </w:rPr>
            </w:pPr>
            <w:r>
              <w:rPr>
                <w:rFonts w:ascii="Times New Roman" w:hAnsi="Times New Roman" w:cs="Times New Roman"/>
                <w:b/>
                <w:sz w:val="26"/>
              </w:rPr>
              <w:t>HĐ PH PBGDPL HUYỆN</w:t>
            </w:r>
          </w:p>
          <w:p w:rsidR="00D8186E" w:rsidRPr="008457E3" w:rsidRDefault="0068448D">
            <w:pPr>
              <w:spacing w:after="0" w:line="240" w:lineRule="auto"/>
              <w:jc w:val="center"/>
              <w:rPr>
                <w:rFonts w:ascii="Times New Roman" w:hAnsi="Times New Roman" w:cs="Times New Roman"/>
                <w:lang w:val="vi-VN"/>
              </w:rPr>
            </w:pPr>
            <w:r w:rsidRPr="0068448D">
              <w:rPr>
                <w:noProof/>
              </w:rPr>
              <w:pict>
                <v:line id="Straight Connector 3" o:spid="_x0000_s1026" style="position:absolute;left:0;text-align:left;z-index:251659264;visibility:visible" from="53.05pt,1.7pt" to="111.5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" strokecolor="#4579b8 [3044]"/>
              </w:pict>
            </w:r>
          </w:p>
        </w:tc>
        <w:tc>
          <w:tcPr>
            <w:tcW w:w="5660" w:type="dxa"/>
          </w:tcPr>
          <w:p w:rsidR="00D8186E" w:rsidRPr="008457E3" w:rsidRDefault="00D8186E">
            <w:pPr>
              <w:spacing w:after="0" w:line="240" w:lineRule="auto"/>
              <w:jc w:val="center"/>
              <w:rPr>
                <w:rFonts w:ascii="Times New Roman" w:hAnsi="Times New Roman" w:cs="Times New Roman"/>
                <w:b/>
                <w:sz w:val="26"/>
              </w:rPr>
            </w:pPr>
            <w:r w:rsidRPr="008457E3">
              <w:rPr>
                <w:rFonts w:ascii="Times New Roman" w:hAnsi="Times New Roman" w:cs="Times New Roman"/>
                <w:b/>
                <w:sz w:val="26"/>
              </w:rPr>
              <w:t>CỘNG HÒA XÃ HỘI CHỦ NGHĨA VIỆT NAM</w:t>
            </w:r>
          </w:p>
          <w:p w:rsidR="00D8186E" w:rsidRPr="008457E3" w:rsidRDefault="00D8186E">
            <w:pPr>
              <w:spacing w:after="0" w:line="240" w:lineRule="auto"/>
              <w:jc w:val="center"/>
              <w:rPr>
                <w:rFonts w:ascii="Times New Roman" w:hAnsi="Times New Roman" w:cs="Times New Roman"/>
                <w:b/>
                <w:sz w:val="26"/>
              </w:rPr>
            </w:pPr>
            <w:r w:rsidRPr="008457E3">
              <w:rPr>
                <w:rFonts w:ascii="Times New Roman" w:hAnsi="Times New Roman" w:cs="Times New Roman"/>
                <w:b/>
                <w:sz w:val="26"/>
              </w:rPr>
              <w:t>Độclập - Tự do - Hạnhphúc</w:t>
            </w:r>
          </w:p>
          <w:p w:rsidR="00D8186E" w:rsidRPr="008457E3" w:rsidRDefault="0068448D">
            <w:pPr>
              <w:spacing w:after="0" w:line="240" w:lineRule="auto"/>
              <w:jc w:val="center"/>
              <w:rPr>
                <w:rFonts w:ascii="Times New Roman" w:hAnsi="Times New Roman" w:cs="Times New Roman"/>
                <w:i/>
              </w:rPr>
            </w:pPr>
            <w:r w:rsidRPr="0068448D">
              <w:rPr>
                <w:noProof/>
              </w:rPr>
              <w:pict>
                <v:shapetype id="_x0000_t32" coordsize="21600,21600" o:spt="32" o:oned="t" path="m,l21600,21600e" filled="f">
                  <v:path arrowok="t" fillok="f" o:connecttype="none"/>
                  <o:lock v:ext="edit" shapetype="t"/>
                </v:shapetype>
                <v:shape id="Straight Arrow Connector 1" o:spid="_x0000_s1027" type="#_x0000_t32" style="position:absolute;left:0;text-align:left;margin-left:63.25pt;margin-top:2.45pt;width:147pt;height:0;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"/>
              </w:pict>
            </w:r>
          </w:p>
          <w:p w:rsidR="00D8186E" w:rsidRPr="008457E3" w:rsidRDefault="00D8186E">
            <w:pPr>
              <w:spacing w:after="0" w:line="240" w:lineRule="auto"/>
              <w:jc w:val="center"/>
              <w:rPr>
                <w:rFonts w:ascii="Times New Roman" w:hAnsi="Times New Roman" w:cs="Times New Roman"/>
                <w:i/>
                <w:lang w:val="vi-VN"/>
              </w:rPr>
            </w:pPr>
          </w:p>
        </w:tc>
      </w:tr>
    </w:tbl>
    <w:p w:rsidR="00D8186E" w:rsidRPr="008457E3" w:rsidRDefault="009D7E83" w:rsidP="009D7E83">
      <w:pPr>
        <w:widowControl w:val="0"/>
        <w:tabs>
          <w:tab w:val="left" w:pos="803"/>
        </w:tabs>
        <w:spacing w:before="120" w:after="120" w:line="240" w:lineRule="auto"/>
        <w:ind w:firstLine="567"/>
        <w:jc w:val="center"/>
        <w:rPr>
          <w:rStyle w:val="dieuChar"/>
          <w:rFonts w:ascii="Times New Roman" w:hAnsi="Times New Roman"/>
          <w:color w:val="auto"/>
          <w:sz w:val="28"/>
          <w:szCs w:val="28"/>
        </w:rPr>
      </w:pPr>
      <w:r w:rsidRPr="008457E3">
        <w:rPr>
          <w:rStyle w:val="dieuChar"/>
          <w:rFonts w:ascii="Times New Roman" w:hAnsi="Times New Roman"/>
          <w:color w:val="auto"/>
          <w:sz w:val="28"/>
          <w:szCs w:val="28"/>
        </w:rPr>
        <w:t>TÀI LIỆU TUYÊN TRUYỀN</w:t>
      </w:r>
    </w:p>
    <w:p w:rsidR="009D7E83" w:rsidRPr="008457E3" w:rsidRDefault="009D7E83" w:rsidP="009D7E83">
      <w:pPr>
        <w:widowControl w:val="0"/>
        <w:tabs>
          <w:tab w:val="left" w:pos="803"/>
        </w:tabs>
        <w:spacing w:before="120" w:after="120" w:line="240" w:lineRule="auto"/>
        <w:ind w:firstLine="567"/>
        <w:jc w:val="center"/>
        <w:rPr>
          <w:rStyle w:val="dieuChar"/>
          <w:rFonts w:ascii="Times New Roman" w:hAnsi="Times New Roman"/>
          <w:color w:val="auto"/>
          <w:sz w:val="28"/>
          <w:szCs w:val="28"/>
        </w:rPr>
      </w:pPr>
      <w:r w:rsidRPr="008457E3">
        <w:rPr>
          <w:rStyle w:val="dieuChar"/>
          <w:rFonts w:ascii="Times New Roman" w:hAnsi="Times New Roman"/>
          <w:color w:val="auto"/>
          <w:sz w:val="28"/>
          <w:szCs w:val="28"/>
        </w:rPr>
        <w:t xml:space="preserve">Vềđốitượngđượctrợgiúppháplý, </w:t>
      </w:r>
      <w:r w:rsidRPr="008457E3">
        <w:rPr>
          <w:rStyle w:val="dieuChar"/>
          <w:rFonts w:ascii="Times New Roman" w:hAnsi="Times New Roman"/>
          <w:color w:val="auto"/>
          <w:sz w:val="28"/>
          <w:szCs w:val="28"/>
        </w:rPr>
        <w:br/>
        <w:t>quyềnvànghĩavụcủangườiđượctrợgiúppháplý</w:t>
      </w:r>
    </w:p>
    <w:p w:rsidR="008457E3" w:rsidRPr="008457E3" w:rsidRDefault="008457E3" w:rsidP="009D7E83">
      <w:pPr>
        <w:widowControl w:val="0"/>
        <w:tabs>
          <w:tab w:val="left" w:pos="803"/>
        </w:tabs>
        <w:spacing w:before="120" w:after="120" w:line="240" w:lineRule="auto"/>
        <w:ind w:firstLine="567"/>
        <w:jc w:val="both"/>
        <w:rPr>
          <w:rStyle w:val="dieuChar"/>
          <w:rFonts w:ascii="Times New Roman" w:hAnsi="Times New Roman"/>
          <w:color w:val="auto"/>
          <w:sz w:val="28"/>
          <w:szCs w:val="28"/>
        </w:rPr>
      </w:pPr>
    </w:p>
    <w:p w:rsidR="008457E3" w:rsidRDefault="008457E3" w:rsidP="00464DCA">
      <w:pPr>
        <w:widowControl w:val="0"/>
        <w:tabs>
          <w:tab w:val="left" w:pos="803"/>
        </w:tabs>
        <w:spacing w:before="60" w:after="60" w:line="240" w:lineRule="auto"/>
        <w:ind w:firstLine="567"/>
        <w:jc w:val="both"/>
        <w:rPr>
          <w:rStyle w:val="dieuChar"/>
          <w:rFonts w:ascii="Times New Roman" w:hAnsi="Times New Roman"/>
          <w:color w:val="auto"/>
          <w:sz w:val="28"/>
          <w:szCs w:val="28"/>
        </w:rPr>
      </w:pPr>
      <w:r>
        <w:rPr>
          <w:rStyle w:val="dieuChar"/>
          <w:rFonts w:ascii="Times New Roman" w:hAnsi="Times New Roman"/>
          <w:color w:val="auto"/>
          <w:sz w:val="28"/>
          <w:szCs w:val="28"/>
        </w:rPr>
        <w:t>1. Đốitượngđượctrợgiúppháplýmiễnphí:</w:t>
      </w:r>
    </w:p>
    <w:p w:rsidR="00D8186E" w:rsidRPr="00C14496" w:rsidRDefault="00E00335" w:rsidP="00464DCA">
      <w:pPr>
        <w:widowControl w:val="0"/>
        <w:tabs>
          <w:tab w:val="left" w:pos="803"/>
        </w:tabs>
        <w:spacing w:before="60" w:after="60" w:line="240" w:lineRule="auto"/>
        <w:ind w:firstLine="567"/>
        <w:jc w:val="both"/>
        <w:rPr>
          <w:rStyle w:val="dieuChar"/>
          <w:rFonts w:ascii="Times New Roman" w:hAnsi="Times New Roman"/>
          <w:b w:val="0"/>
          <w:color w:val="auto"/>
          <w:sz w:val="28"/>
          <w:szCs w:val="28"/>
        </w:rPr>
      </w:pPr>
      <w:r w:rsidRPr="00C14496">
        <w:rPr>
          <w:rStyle w:val="dieuChar"/>
          <w:rFonts w:ascii="Times New Roman" w:hAnsi="Times New Roman"/>
          <w:b w:val="0"/>
          <w:color w:val="auto"/>
          <w:sz w:val="28"/>
          <w:szCs w:val="28"/>
        </w:rPr>
        <w:t>Theo quyđịnhtại</w:t>
      </w:r>
      <w:r w:rsidR="00D8186E" w:rsidRPr="00C14496">
        <w:rPr>
          <w:rStyle w:val="dieuChar"/>
          <w:rFonts w:ascii="Times New Roman" w:hAnsi="Times New Roman"/>
          <w:b w:val="0"/>
          <w:color w:val="auto"/>
          <w:sz w:val="28"/>
          <w:szCs w:val="28"/>
          <w:lang w:val="vi-VN"/>
        </w:rPr>
        <w:t xml:space="preserve">Điều </w:t>
      </w:r>
      <w:r w:rsidR="00D8186E" w:rsidRPr="00C14496">
        <w:rPr>
          <w:rStyle w:val="dieuChar"/>
          <w:rFonts w:ascii="Times New Roman" w:hAnsi="Times New Roman"/>
          <w:b w:val="0"/>
          <w:color w:val="auto"/>
          <w:sz w:val="28"/>
          <w:szCs w:val="28"/>
          <w:lang w:val="it-IT"/>
        </w:rPr>
        <w:t>7</w:t>
      </w:r>
      <w:r w:rsidR="008457E3" w:rsidRPr="00C14496">
        <w:rPr>
          <w:rStyle w:val="dieuChar"/>
          <w:rFonts w:ascii="Times New Roman" w:hAnsi="Times New Roman"/>
          <w:b w:val="0"/>
          <w:color w:val="auto"/>
          <w:sz w:val="28"/>
          <w:szCs w:val="28"/>
        </w:rPr>
        <w:t>LuậtTrợgiúppháplý</w:t>
      </w:r>
      <w:r w:rsidRPr="00C14496">
        <w:rPr>
          <w:rStyle w:val="dieuChar"/>
          <w:rFonts w:ascii="Times New Roman" w:hAnsi="Times New Roman"/>
          <w:b w:val="0"/>
          <w:color w:val="auto"/>
          <w:sz w:val="28"/>
          <w:szCs w:val="28"/>
        </w:rPr>
        <w:t>, Điều 2 Nghịđịnh 144/2017/NĐ-CP ngày 15/12/2017 củaChínhphủquyđịnh chi tiết</w:t>
      </w:r>
      <w:r w:rsidR="00D120CF" w:rsidRPr="00C14496">
        <w:rPr>
          <w:rStyle w:val="dieuChar"/>
          <w:rFonts w:ascii="Times New Roman" w:hAnsi="Times New Roman"/>
          <w:b w:val="0"/>
          <w:color w:val="auto"/>
          <w:sz w:val="28"/>
          <w:szCs w:val="28"/>
        </w:rPr>
        <w:t>mộtsốđiềucủa</w:t>
      </w:r>
      <w:r w:rsidRPr="00C14496">
        <w:rPr>
          <w:rStyle w:val="dieuChar"/>
          <w:rFonts w:ascii="Times New Roman" w:hAnsi="Times New Roman"/>
          <w:b w:val="0"/>
          <w:color w:val="auto"/>
          <w:sz w:val="28"/>
          <w:szCs w:val="28"/>
        </w:rPr>
        <w:t xml:space="preserve">LuậtTrợgiúppháplý, </w:t>
      </w:r>
      <w:r w:rsidR="00C14496">
        <w:rPr>
          <w:rStyle w:val="dieuChar"/>
          <w:rFonts w:ascii="Times New Roman" w:hAnsi="Times New Roman"/>
          <w:b w:val="0"/>
          <w:color w:val="auto"/>
          <w:sz w:val="28"/>
          <w:szCs w:val="28"/>
        </w:rPr>
        <w:t>thì</w:t>
      </w:r>
      <w:r w:rsidR="00D8186E" w:rsidRPr="00C14496">
        <w:rPr>
          <w:rStyle w:val="dieuChar"/>
          <w:rFonts w:ascii="Times New Roman" w:hAnsi="Times New Roman"/>
          <w:b w:val="0"/>
          <w:color w:val="auto"/>
          <w:sz w:val="28"/>
          <w:szCs w:val="28"/>
          <w:lang w:val="vi-VN"/>
        </w:rPr>
        <w:t>Người được trợ giúp pháp lý</w:t>
      </w:r>
      <w:r w:rsidR="008457E3" w:rsidRPr="00C14496">
        <w:rPr>
          <w:rStyle w:val="dieuChar"/>
          <w:rFonts w:ascii="Times New Roman" w:hAnsi="Times New Roman"/>
          <w:b w:val="0"/>
          <w:color w:val="auto"/>
          <w:sz w:val="28"/>
          <w:szCs w:val="28"/>
        </w:rPr>
        <w:t>gồmcácđốitượngsau:</w:t>
      </w:r>
    </w:p>
    <w:p w:rsidR="00D8186E" w:rsidRPr="008457E3" w:rsidRDefault="00D8186E" w:rsidP="00464DCA">
      <w:pPr>
        <w:widowControl w:val="0"/>
        <w:tabs>
          <w:tab w:val="left" w:pos="803"/>
        </w:tabs>
        <w:spacing w:before="60" w:after="60" w:line="240" w:lineRule="auto"/>
        <w:ind w:firstLine="567"/>
        <w:jc w:val="both"/>
        <w:rPr>
          <w:i/>
        </w:rPr>
      </w:pPr>
      <w:r w:rsidRPr="008457E3">
        <w:rPr>
          <w:rFonts w:ascii="Times New Roman" w:hAnsi="Times New Roman"/>
          <w:i/>
          <w:sz w:val="28"/>
          <w:szCs w:val="28"/>
          <w:lang w:val="it-IT"/>
        </w:rPr>
        <w:t>1. Người có công với cách mạng.</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2.</w:t>
      </w:r>
      <w:r w:rsidRPr="008457E3">
        <w:rPr>
          <w:rFonts w:ascii="Times New Roman" w:hAnsi="Times New Roman"/>
          <w:i/>
          <w:sz w:val="28"/>
          <w:szCs w:val="28"/>
          <w:lang w:val="vi-VN"/>
        </w:rPr>
        <w:t>Người thuộc hộ nghèo.</w:t>
      </w:r>
    </w:p>
    <w:p w:rsidR="00D8186E" w:rsidRPr="008457E3" w:rsidRDefault="00D8186E" w:rsidP="00464DCA">
      <w:pPr>
        <w:widowControl w:val="0"/>
        <w:tabs>
          <w:tab w:val="left" w:pos="803"/>
          <w:tab w:val="left" w:pos="7499"/>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 xml:space="preserve">3. Trẻ em. </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 xml:space="preserve">4. </w:t>
      </w:r>
      <w:r w:rsidRPr="008457E3">
        <w:rPr>
          <w:rFonts w:ascii="Times New Roman" w:hAnsi="Times New Roman"/>
          <w:i/>
          <w:sz w:val="28"/>
          <w:szCs w:val="28"/>
          <w:lang w:val="vi-VN"/>
        </w:rPr>
        <w:t xml:space="preserve">Người dân tộc thiểu số </w:t>
      </w:r>
      <w:r w:rsidRPr="008457E3">
        <w:rPr>
          <w:rFonts w:ascii="Times New Roman" w:hAnsi="Times New Roman"/>
          <w:i/>
          <w:sz w:val="28"/>
          <w:szCs w:val="28"/>
          <w:lang w:val="it-IT"/>
        </w:rPr>
        <w:t>cư</w:t>
      </w:r>
      <w:r w:rsidRPr="008457E3">
        <w:rPr>
          <w:rFonts w:ascii="Times New Roman" w:hAnsi="Times New Roman"/>
          <w:i/>
          <w:sz w:val="28"/>
          <w:szCs w:val="28"/>
          <w:lang w:val="vi-VN"/>
        </w:rPr>
        <w:t xml:space="preserve"> trú </w:t>
      </w:r>
      <w:r w:rsidRPr="008457E3">
        <w:rPr>
          <w:rFonts w:ascii="Times New Roman" w:hAnsi="Times New Roman"/>
          <w:i/>
          <w:sz w:val="28"/>
          <w:szCs w:val="28"/>
          <w:lang w:val="it-IT"/>
        </w:rPr>
        <w:t>ở vùng</w:t>
      </w:r>
      <w:r w:rsidRPr="008457E3">
        <w:rPr>
          <w:rFonts w:ascii="Times New Roman" w:hAnsi="Times New Roman"/>
          <w:i/>
          <w:sz w:val="28"/>
          <w:szCs w:val="28"/>
          <w:lang w:val="vi-VN"/>
        </w:rPr>
        <w:t xml:space="preserve"> có điều kiện kinh tế - xã hội đặc biệt khó khăn</w:t>
      </w:r>
      <w:r w:rsidRPr="008457E3">
        <w:rPr>
          <w:rFonts w:ascii="Times New Roman" w:hAnsi="Times New Roman"/>
          <w:i/>
          <w:sz w:val="28"/>
          <w:szCs w:val="28"/>
          <w:lang w:val="it-IT"/>
        </w:rPr>
        <w:t>.</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5. Người bị buộc tội từ đủ 16 tuổi đến dưới 18 tuổi.</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6</w:t>
      </w:r>
      <w:r w:rsidRPr="008457E3">
        <w:rPr>
          <w:rFonts w:ascii="Times New Roman" w:hAnsi="Times New Roman"/>
          <w:i/>
          <w:sz w:val="28"/>
          <w:szCs w:val="28"/>
          <w:lang w:val="vi-VN"/>
        </w:rPr>
        <w:t>. N</w:t>
      </w:r>
      <w:r w:rsidRPr="008457E3">
        <w:rPr>
          <w:rFonts w:ascii="Times New Roman" w:hAnsi="Times New Roman"/>
          <w:i/>
          <w:sz w:val="28"/>
          <w:szCs w:val="28"/>
          <w:lang w:val="it-IT"/>
        </w:rPr>
        <w:t>gười bị buộc tội thuộc hộ cận nghèo</w:t>
      </w:r>
      <w:r w:rsidRPr="008457E3">
        <w:rPr>
          <w:rFonts w:ascii="Times New Roman" w:hAnsi="Times New Roman"/>
          <w:i/>
          <w:sz w:val="28"/>
          <w:szCs w:val="28"/>
          <w:lang w:val="vi-VN"/>
        </w:rPr>
        <w:t>.</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7</w:t>
      </w:r>
      <w:r w:rsidRPr="008457E3">
        <w:rPr>
          <w:rFonts w:ascii="Times New Roman" w:hAnsi="Times New Roman"/>
          <w:i/>
          <w:sz w:val="28"/>
          <w:szCs w:val="28"/>
          <w:lang w:val="vi-VN"/>
        </w:rPr>
        <w:t>.N</w:t>
      </w:r>
      <w:r w:rsidRPr="008457E3">
        <w:rPr>
          <w:rFonts w:ascii="Times New Roman" w:hAnsi="Times New Roman"/>
          <w:i/>
          <w:sz w:val="28"/>
          <w:szCs w:val="28"/>
          <w:lang w:val="it-IT"/>
        </w:rPr>
        <w:t>gườithuộc một trong các trường hợp sau đây có khó khăn về tài chính</w:t>
      </w:r>
      <w:r w:rsidR="00C14496">
        <w:rPr>
          <w:rFonts w:ascii="Times New Roman" w:hAnsi="Times New Roman"/>
          <w:i/>
          <w:sz w:val="28"/>
          <w:szCs w:val="28"/>
          <w:lang w:val="it-IT"/>
        </w:rPr>
        <w:t xml:space="preserve"> (người được tính là khó khăn về tài chính là người thuộc hộ cận nghèo hoặc là người đang hưởng trợ cấp xã hội hàng tháng theo quy định của pháp luật)</w:t>
      </w:r>
      <w:r w:rsidRPr="008457E3">
        <w:rPr>
          <w:rFonts w:ascii="Times New Roman" w:hAnsi="Times New Roman"/>
          <w:i/>
          <w:sz w:val="28"/>
          <w:szCs w:val="28"/>
          <w:lang w:val="it-IT"/>
        </w:rPr>
        <w:t>:</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 xml:space="preserve">a) </w:t>
      </w:r>
      <w:r w:rsidRPr="008457E3">
        <w:rPr>
          <w:rFonts w:ascii="Times New Roman" w:hAnsi="Times New Roman"/>
          <w:i/>
          <w:sz w:val="28"/>
          <w:szCs w:val="28"/>
          <w:lang w:val="vi-VN"/>
        </w:rPr>
        <w:t xml:space="preserve">Cha đẻ, mẹ đẻ, vợ, chồng, con của liệt sĩ và người có công nuôi dưỡng </w:t>
      </w:r>
      <w:r w:rsidRPr="008457E3">
        <w:rPr>
          <w:rFonts w:ascii="Times New Roman" w:hAnsi="Times New Roman"/>
          <w:i/>
          <w:sz w:val="28"/>
          <w:szCs w:val="28"/>
          <w:lang w:val="it-IT"/>
        </w:rPr>
        <w:t xml:space="preserve">khi </w:t>
      </w:r>
      <w:r w:rsidRPr="008457E3">
        <w:rPr>
          <w:rFonts w:ascii="Times New Roman" w:hAnsi="Times New Roman"/>
          <w:i/>
          <w:sz w:val="28"/>
          <w:szCs w:val="28"/>
          <w:lang w:val="vi-VN"/>
        </w:rPr>
        <w:t>liệt sĩ</w:t>
      </w:r>
      <w:r w:rsidRPr="008457E3">
        <w:rPr>
          <w:rFonts w:ascii="Times New Roman" w:hAnsi="Times New Roman"/>
          <w:i/>
          <w:sz w:val="28"/>
          <w:szCs w:val="28"/>
          <w:lang w:val="it-IT"/>
        </w:rPr>
        <w:t xml:space="preserve"> còn nhỏ</w:t>
      </w:r>
      <w:r w:rsidRPr="008457E3">
        <w:rPr>
          <w:rFonts w:ascii="Times New Roman" w:hAnsi="Times New Roman"/>
          <w:i/>
          <w:sz w:val="28"/>
          <w:szCs w:val="28"/>
          <w:lang w:val="vi-VN"/>
        </w:rPr>
        <w:t>;</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 xml:space="preserve">b) Người nhiễm chất độc da cam; </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vi-VN"/>
        </w:rPr>
      </w:pPr>
      <w:r w:rsidRPr="008457E3">
        <w:rPr>
          <w:rFonts w:ascii="Times New Roman" w:hAnsi="Times New Roman"/>
          <w:i/>
          <w:sz w:val="28"/>
          <w:szCs w:val="28"/>
          <w:lang w:val="vi-VN"/>
        </w:rPr>
        <w:t xml:space="preserve">c) </w:t>
      </w:r>
      <w:r w:rsidRPr="008457E3">
        <w:rPr>
          <w:rFonts w:ascii="Times New Roman" w:hAnsi="Times New Roman"/>
          <w:i/>
          <w:sz w:val="28"/>
          <w:szCs w:val="28"/>
          <w:lang w:val="it-IT"/>
        </w:rPr>
        <w:t>Người cao tuổi;</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vi-VN"/>
        </w:rPr>
      </w:pPr>
      <w:r w:rsidRPr="008457E3">
        <w:rPr>
          <w:rFonts w:ascii="Times New Roman" w:hAnsi="Times New Roman"/>
          <w:i/>
          <w:sz w:val="28"/>
          <w:szCs w:val="28"/>
          <w:lang w:val="it-IT"/>
        </w:rPr>
        <w:t>d) Người khuyết tật;</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 xml:space="preserve">đ) Người từ đủ 16 tuổi đến dưới 18 tuổi là bị hại trong vụ án hình sự; </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 xml:space="preserve">e) Nạn nhân </w:t>
      </w:r>
      <w:r w:rsidRPr="008457E3">
        <w:rPr>
          <w:rFonts w:ascii="Times New Roman" w:hAnsi="Times New Roman"/>
          <w:i/>
          <w:sz w:val="28"/>
          <w:szCs w:val="28"/>
          <w:lang w:val="vi-VN"/>
        </w:rPr>
        <w:t xml:space="preserve">trong vụ việc </w:t>
      </w:r>
      <w:r w:rsidRPr="008457E3">
        <w:rPr>
          <w:rFonts w:ascii="Times New Roman" w:hAnsi="Times New Roman"/>
          <w:i/>
          <w:sz w:val="28"/>
          <w:szCs w:val="28"/>
          <w:lang w:val="it-IT"/>
        </w:rPr>
        <w:t>bạo lực gia đình;</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vi-VN"/>
        </w:rPr>
      </w:pPr>
      <w:r w:rsidRPr="008457E3">
        <w:rPr>
          <w:rFonts w:ascii="Times New Roman" w:hAnsi="Times New Roman"/>
          <w:i/>
          <w:sz w:val="28"/>
          <w:szCs w:val="28"/>
          <w:lang w:val="it-IT"/>
        </w:rPr>
        <w:t xml:space="preserve">g) </w:t>
      </w:r>
      <w:r w:rsidRPr="008457E3">
        <w:rPr>
          <w:rFonts w:ascii="Times New Roman" w:hAnsi="Times New Roman"/>
          <w:i/>
          <w:sz w:val="28"/>
          <w:szCs w:val="28"/>
          <w:lang w:val="vi-VN"/>
        </w:rPr>
        <w:t xml:space="preserve">Nạn nhân của hành vi mua bán người theo quy định của Luật </w:t>
      </w:r>
      <w:r w:rsidRPr="008457E3">
        <w:rPr>
          <w:rFonts w:ascii="Times New Roman" w:hAnsi="Times New Roman"/>
          <w:i/>
          <w:sz w:val="28"/>
          <w:szCs w:val="28"/>
          <w:lang w:val="it-IT"/>
        </w:rPr>
        <w:t>P</w:t>
      </w:r>
      <w:r w:rsidRPr="008457E3">
        <w:rPr>
          <w:rFonts w:ascii="Times New Roman" w:hAnsi="Times New Roman"/>
          <w:i/>
          <w:sz w:val="28"/>
          <w:szCs w:val="28"/>
          <w:lang w:val="vi-VN"/>
        </w:rPr>
        <w:t>hòng, chống mua bán người;</w:t>
      </w:r>
    </w:p>
    <w:p w:rsidR="00D8186E" w:rsidRPr="008457E3"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8457E3">
        <w:rPr>
          <w:rFonts w:ascii="Times New Roman" w:hAnsi="Times New Roman"/>
          <w:i/>
          <w:sz w:val="28"/>
          <w:szCs w:val="28"/>
          <w:lang w:val="it-IT"/>
        </w:rPr>
        <w:t>h) Người nhiễm HIV.</w:t>
      </w:r>
    </w:p>
    <w:p w:rsidR="00F5678A" w:rsidRDefault="00F5678A" w:rsidP="00464DCA">
      <w:pPr>
        <w:pStyle w:val="NormalWeb"/>
        <w:shd w:val="clear" w:color="auto" w:fill="FFFFFF"/>
        <w:spacing w:before="60" w:beforeAutospacing="0" w:after="60" w:afterAutospacing="0"/>
        <w:ind w:firstLine="567"/>
        <w:jc w:val="both"/>
        <w:rPr>
          <w:b/>
          <w:sz w:val="28"/>
          <w:szCs w:val="28"/>
          <w:lang w:val="it-IT"/>
        </w:rPr>
      </w:pPr>
    </w:p>
    <w:p w:rsidR="006B149B" w:rsidRPr="006C5AE8" w:rsidRDefault="006B149B" w:rsidP="00464DCA">
      <w:pPr>
        <w:pStyle w:val="NormalWeb"/>
        <w:shd w:val="clear" w:color="auto" w:fill="FFFFFF"/>
        <w:spacing w:before="60" w:beforeAutospacing="0" w:after="60" w:afterAutospacing="0"/>
        <w:ind w:firstLine="567"/>
        <w:jc w:val="both"/>
        <w:rPr>
          <w:b/>
          <w:bCs/>
          <w:color w:val="000000"/>
          <w:sz w:val="28"/>
          <w:szCs w:val="28"/>
        </w:rPr>
      </w:pPr>
      <w:r w:rsidRPr="006C5AE8">
        <w:rPr>
          <w:b/>
          <w:sz w:val="28"/>
          <w:szCs w:val="28"/>
          <w:lang w:val="it-IT"/>
        </w:rPr>
        <w:t xml:space="preserve">2. </w:t>
      </w:r>
      <w:r w:rsidRPr="006C5AE8">
        <w:rPr>
          <w:b/>
          <w:bCs/>
          <w:color w:val="000000"/>
          <w:sz w:val="28"/>
          <w:szCs w:val="28"/>
          <w:lang w:val="vi-VN"/>
        </w:rPr>
        <w:t>Giấy tờ chứng minh người thuộc diện trợ giúp pháp lý</w:t>
      </w:r>
    </w:p>
    <w:p w:rsidR="00D101DA" w:rsidRPr="006C5AE8" w:rsidRDefault="00D101DA" w:rsidP="00464DCA">
      <w:pPr>
        <w:pStyle w:val="NormalWeb"/>
        <w:shd w:val="clear" w:color="auto" w:fill="FFFFFF"/>
        <w:spacing w:before="60" w:beforeAutospacing="0" w:after="60" w:afterAutospacing="0"/>
        <w:ind w:firstLine="567"/>
        <w:jc w:val="both"/>
        <w:rPr>
          <w:color w:val="000000"/>
          <w:sz w:val="28"/>
          <w:szCs w:val="28"/>
        </w:rPr>
      </w:pPr>
      <w:r w:rsidRPr="006C5AE8">
        <w:rPr>
          <w:bCs/>
          <w:color w:val="000000"/>
          <w:sz w:val="28"/>
          <w:szCs w:val="28"/>
        </w:rPr>
        <w:t>Theo quyđịnhtạiĐiều 33 Thôngtưsố 08/2017/TT-BTP ngày 15/11/2017 củaBộTưphápquyđịnh chi tiếtmộtsốđiềucủaLuậtTrợgiúppháplývàhướngdẫngiấytờtronghoạtđộngtrợgiúppháplý, ngườithuộcdiệnđượctrợgiúppháplýphảicógiấytờchứng minh, baogồm:</w:t>
      </w:r>
    </w:p>
    <w:p w:rsidR="006B149B" w:rsidRPr="006C5AE8" w:rsidRDefault="006B149B" w:rsidP="00464DCA">
      <w:pPr>
        <w:shd w:val="clear" w:color="auto" w:fill="FFFFFF"/>
        <w:spacing w:before="60" w:after="60" w:line="240" w:lineRule="auto"/>
        <w:ind w:firstLine="567"/>
        <w:jc w:val="both"/>
        <w:rPr>
          <w:rFonts w:ascii="Times New Roman" w:hAnsi="Times New Roman" w:cs="Times New Roman"/>
          <w:i/>
          <w:color w:val="000000"/>
          <w:sz w:val="28"/>
          <w:szCs w:val="28"/>
        </w:rPr>
      </w:pPr>
      <w:r w:rsidRPr="00E00335">
        <w:rPr>
          <w:rFonts w:ascii="Times New Roman" w:eastAsia="Times New Roman" w:hAnsi="Times New Roman" w:cs="Times New Roman"/>
          <w:i/>
          <w:color w:val="000000"/>
          <w:sz w:val="28"/>
          <w:szCs w:val="28"/>
        </w:rPr>
        <w:lastRenderedPageBreak/>
        <w:t> </w:t>
      </w:r>
      <w:r w:rsidRPr="006C5AE8">
        <w:rPr>
          <w:rFonts w:ascii="Times New Roman" w:hAnsi="Times New Roman" w:cs="Times New Roman"/>
          <w:i/>
          <w:color w:val="000000"/>
          <w:sz w:val="28"/>
          <w:szCs w:val="28"/>
          <w:lang w:val="vi-VN"/>
        </w:rPr>
        <w:t>1. Giấy tờ chứng minh là người có công với cách mạng gồm một trong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Quyết định của cơ quan có thẩm quyền công nhận là người có công với cách mạng theo quy định của Pháp lệnh ưu đãi người có công với cách mạng;</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Q</w:t>
      </w:r>
      <w:r w:rsidRPr="006C5AE8">
        <w:rPr>
          <w:i/>
          <w:color w:val="000000"/>
          <w:sz w:val="28"/>
          <w:szCs w:val="28"/>
        </w:rPr>
        <w:t>uyết</w:t>
      </w:r>
      <w:r w:rsidRPr="006C5AE8">
        <w:rPr>
          <w:i/>
          <w:color w:val="000000"/>
          <w:sz w:val="28"/>
          <w:szCs w:val="28"/>
          <w:lang w:val="vi-VN"/>
        </w:rPr>
        <w:t> định phong tặng danh hiệu Bà mẹ Việt Nam anh hùng, Anh hùng lực lượng vũ trang nhân dân, Anh hùng lao động trong thời kỳ kháng chiến;</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c) Huân chương Kh</w:t>
      </w:r>
      <w:r w:rsidRPr="006C5AE8">
        <w:rPr>
          <w:i/>
          <w:color w:val="000000"/>
          <w:sz w:val="28"/>
          <w:szCs w:val="28"/>
        </w:rPr>
        <w:t>á</w:t>
      </w:r>
      <w:r w:rsidRPr="006C5AE8">
        <w:rPr>
          <w:i/>
          <w:color w:val="000000"/>
          <w:sz w:val="28"/>
          <w:szCs w:val="28"/>
          <w:lang w:val="vi-VN"/>
        </w:rPr>
        <w:t>ng chiến, Huy chương Kháng chiến, Bằng Bà mẹ Việt Nam anh hùng, Bằng Anh hùng, Bằng Có công với nước;</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d) Quyết định trợ cấp, phụ cấp do cơ quan có thẩm quyền cấp xác định là người c</w:t>
      </w:r>
      <w:r w:rsidRPr="006C5AE8">
        <w:rPr>
          <w:i/>
          <w:color w:val="000000"/>
          <w:sz w:val="28"/>
          <w:szCs w:val="28"/>
        </w:rPr>
        <w:t>ó</w:t>
      </w:r>
      <w:r w:rsidRPr="006C5AE8">
        <w:rPr>
          <w:i/>
          <w:color w:val="000000"/>
          <w:sz w:val="28"/>
          <w:szCs w:val="28"/>
          <w:lang w:val="vi-VN"/>
        </w:rPr>
        <w:t> công với cách mạng theo quy định của pháp luật về ưu đãi người có công với cách mạng;</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đ) Quyết định hoặc giấy chứng nhận thương binh, người hưởng chính sách như thương binh, bệnh binh, bệnh tật do nhiễm chất độc hóa học, người hoạt động kháng chiến bị nhiễm chất độc h</w:t>
      </w:r>
      <w:r w:rsidRPr="006C5AE8">
        <w:rPr>
          <w:i/>
          <w:color w:val="000000"/>
          <w:sz w:val="28"/>
          <w:szCs w:val="28"/>
        </w:rPr>
        <w:t>ó</w:t>
      </w:r>
      <w:r w:rsidRPr="006C5AE8">
        <w:rPr>
          <w:i/>
          <w:color w:val="000000"/>
          <w:sz w:val="28"/>
          <w:szCs w:val="28"/>
          <w:lang w:val="vi-VN"/>
        </w:rPr>
        <w:t>a học.</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2. Giấy tờ chứng minh người thuộc hộ nghèo là giấy chứng nhận hộ nghèo.</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3. Giấy tờ chứng minh là trẻ em gồm một trong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khai sinh, sổ hộ khẩu, chứng minh nhân dân, căn cước công dân, hộ chi</w:t>
      </w:r>
      <w:r w:rsidRPr="006C5AE8">
        <w:rPr>
          <w:i/>
          <w:color w:val="000000"/>
          <w:sz w:val="28"/>
          <w:szCs w:val="28"/>
        </w:rPr>
        <w:t>ế</w:t>
      </w:r>
      <w:r w:rsidRPr="006C5AE8">
        <w:rPr>
          <w:i/>
          <w:color w:val="000000"/>
          <w:sz w:val="28"/>
          <w:szCs w:val="28"/>
          <w:lang w:val="vi-VN"/>
        </w:rPr>
        <w:t>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Văn bản của cơ quan tiến hành t</w:t>
      </w:r>
      <w:r w:rsidRPr="006C5AE8">
        <w:rPr>
          <w:i/>
          <w:color w:val="000000"/>
          <w:sz w:val="28"/>
          <w:szCs w:val="28"/>
        </w:rPr>
        <w:t>ố</w:t>
      </w:r>
      <w:r w:rsidRPr="006C5AE8">
        <w:rPr>
          <w:i/>
          <w:color w:val="000000"/>
          <w:sz w:val="28"/>
          <w:szCs w:val="28"/>
          <w:lang w:val="vi-VN"/>
        </w:rPr>
        <w:t> tụng xác định người có yêu cầu trợ giúp pháp lý là trẻ em;</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c) Văn bản của cơ quan có thẩm quyền về áp dụng biện pháp xử lý hành chính hoặc xử phạt vi phạm hành chính xác định người có yêu cầu trợ giúp pháp lý là trẻ em.</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4. Giấy tờ chứng minh là người dân tộc thiểu số cư trú ở vùng có điều kiện kinh tế - xã hội đặc biệt khó khăn gồm một trong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tờ hợp pháp do cơ quan có thẩm quyền cấp xác định người có tên là người dân tộc thiểu số và nơi cư trú của người đó;</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Văn bản của cơ quan tiến hành tố tụng xác định n</w:t>
      </w:r>
      <w:r w:rsidRPr="006C5AE8">
        <w:rPr>
          <w:i/>
          <w:color w:val="000000"/>
          <w:sz w:val="28"/>
          <w:szCs w:val="28"/>
        </w:rPr>
        <w:t>g</w:t>
      </w:r>
      <w:r w:rsidRPr="006C5AE8">
        <w:rPr>
          <w:i/>
          <w:color w:val="000000"/>
          <w:sz w:val="28"/>
          <w:szCs w:val="28"/>
          <w:lang w:val="vi-VN"/>
        </w:rPr>
        <w:t>ười có yêu cầu trợ giúp pháp lý là người dân tộc thiểu số và nơi cư trú của người đó.</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5. Giấy tờ chứng minh người bị buộc tội từ đủ 16 tuổi đến dưới 18 tuổi là văn bản của cơ quan tiến hành tố tụng xác định người có yêu cầu trợ giúp pháp lý là người bị buộc tội từ đủ 16 tuổi đến dưới 18 tuổi.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6. Giấy tờ chứng minh là người bị buộc tội thuộc hộ cận nghèo gồm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chứng nhận hộ cận nghèo;</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Văn bản của cơ quan tiến hành t</w:t>
      </w:r>
      <w:r w:rsidRPr="006C5AE8">
        <w:rPr>
          <w:i/>
          <w:color w:val="000000"/>
          <w:sz w:val="28"/>
          <w:szCs w:val="28"/>
        </w:rPr>
        <w:t>ố</w:t>
      </w:r>
      <w:r w:rsidRPr="006C5AE8">
        <w:rPr>
          <w:i/>
          <w:color w:val="000000"/>
          <w:sz w:val="28"/>
          <w:szCs w:val="28"/>
          <w:lang w:val="vi-VN"/>
        </w:rPr>
        <w:t> tụng xác định người có yêu cầu trợ giúp pháp lý là người bị buộc tội.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7. Giấy tờ ch</w:t>
      </w:r>
      <w:r w:rsidRPr="006C5AE8">
        <w:rPr>
          <w:i/>
          <w:color w:val="000000"/>
          <w:sz w:val="28"/>
          <w:szCs w:val="28"/>
        </w:rPr>
        <w:t>ứ</w:t>
      </w:r>
      <w:r w:rsidRPr="006C5AE8">
        <w:rPr>
          <w:i/>
          <w:color w:val="000000"/>
          <w:sz w:val="28"/>
          <w:szCs w:val="28"/>
          <w:lang w:val="vi-VN"/>
        </w:rPr>
        <w:t>ng minh là cha đẻ, mẹ đẻ, vợ, chồng, con của liệt sĩ và người có công nuôi dư</w:t>
      </w:r>
      <w:r w:rsidRPr="006C5AE8">
        <w:rPr>
          <w:i/>
          <w:color w:val="000000"/>
          <w:sz w:val="28"/>
          <w:szCs w:val="28"/>
        </w:rPr>
        <w:t>ỡ</w:t>
      </w:r>
      <w:r w:rsidRPr="006C5AE8">
        <w:rPr>
          <w:i/>
          <w:color w:val="000000"/>
          <w:sz w:val="28"/>
          <w:szCs w:val="28"/>
          <w:lang w:val="vi-VN"/>
        </w:rPr>
        <w:t>ng khi liệt sĩ còn nhỏ có khó khăn về tài chính gồm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lastRenderedPageBreak/>
        <w:t>a) Giấy chứng nhận hộ cận nghèo hoặc quyết định hưởng trợ cấp xã hội hàng tháng hoặc quyết định tiếp nhận đối tượng vào chăm sóc, nuôi dưỡng tại nhà xã hội, cơ sở bảo trợ xã hội;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Quyết định của cơ quan có thẩm quyền về trợ cấp ưu đ</w:t>
      </w:r>
      <w:r w:rsidRPr="006C5AE8">
        <w:rPr>
          <w:i/>
          <w:color w:val="000000"/>
          <w:sz w:val="28"/>
          <w:szCs w:val="28"/>
        </w:rPr>
        <w:t>ã</w:t>
      </w:r>
      <w:r w:rsidRPr="006C5AE8">
        <w:rPr>
          <w:i/>
          <w:color w:val="000000"/>
          <w:sz w:val="28"/>
          <w:szCs w:val="28"/>
          <w:lang w:val="vi-VN"/>
        </w:rPr>
        <w:t>i, trợ cấp tiền tuất đối với cha đẻ, mẹ đẻ, vợ, chồng, con của liệt sĩ và n</w:t>
      </w:r>
      <w:r w:rsidRPr="006C5AE8">
        <w:rPr>
          <w:i/>
          <w:color w:val="000000"/>
          <w:sz w:val="28"/>
          <w:szCs w:val="28"/>
        </w:rPr>
        <w:t>g</w:t>
      </w:r>
      <w:r w:rsidRPr="006C5AE8">
        <w:rPr>
          <w:i/>
          <w:color w:val="000000"/>
          <w:sz w:val="28"/>
          <w:szCs w:val="28"/>
          <w:lang w:val="vi-VN"/>
        </w:rPr>
        <w:t>ười có công nuôi dư</w:t>
      </w:r>
      <w:r w:rsidRPr="006C5AE8">
        <w:rPr>
          <w:i/>
          <w:color w:val="000000"/>
          <w:sz w:val="28"/>
          <w:szCs w:val="28"/>
        </w:rPr>
        <w:t>ỡ</w:t>
      </w:r>
      <w:r w:rsidRPr="006C5AE8">
        <w:rPr>
          <w:i/>
          <w:color w:val="000000"/>
          <w:sz w:val="28"/>
          <w:szCs w:val="28"/>
          <w:lang w:val="vi-VN"/>
        </w:rPr>
        <w:t>ng khi liệt sĩ còn nhỏ hoặc Giấy chứn</w:t>
      </w:r>
      <w:r w:rsidRPr="006C5AE8">
        <w:rPr>
          <w:i/>
          <w:color w:val="000000"/>
          <w:sz w:val="28"/>
          <w:szCs w:val="28"/>
        </w:rPr>
        <w:t>g </w:t>
      </w:r>
      <w:r w:rsidRPr="006C5AE8">
        <w:rPr>
          <w:i/>
          <w:color w:val="000000"/>
          <w:sz w:val="28"/>
          <w:szCs w:val="28"/>
          <w:lang w:val="vi-VN"/>
        </w:rPr>
        <w:t>nhận gia đình liệt sỹ, Bằng tổ quốc ghi công có tên liệt sỹ kèm theo giấy tờ chứng minh mối quan hệ thân nhân với liệt s</w:t>
      </w:r>
      <w:r w:rsidRPr="006C5AE8">
        <w:rPr>
          <w:i/>
          <w:color w:val="000000"/>
          <w:sz w:val="28"/>
          <w:szCs w:val="28"/>
        </w:rPr>
        <w:t>ỹ</w:t>
      </w:r>
      <w:r w:rsidRPr="006C5AE8">
        <w:rPr>
          <w:i/>
          <w:color w:val="000000"/>
          <w:sz w:val="28"/>
          <w:szCs w:val="28"/>
          <w:lang w:val="vi-VN"/>
        </w:rPr>
        <w:t>.</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8. Giấy tờ chứng minh là người nhiễm chất độc da cam có khó khăn về tài chính gồm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tờ quy định tại điểm a khoản 7 Điều này;</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Quyết định về việc trợ cấp ưu đãi đối với con của người hoạt động kháng chiến bị nhiễm chất độc hóa học hoặc Giấy chứng nhận bệnh tật, dị dạng, dị tật do nhiễm ch</w:t>
      </w:r>
      <w:r w:rsidRPr="006C5AE8">
        <w:rPr>
          <w:i/>
          <w:color w:val="000000"/>
          <w:sz w:val="28"/>
          <w:szCs w:val="28"/>
        </w:rPr>
        <w:t>ấ</w:t>
      </w:r>
      <w:r w:rsidRPr="006C5AE8">
        <w:rPr>
          <w:i/>
          <w:color w:val="000000"/>
          <w:sz w:val="28"/>
          <w:szCs w:val="28"/>
          <w:lang w:val="vi-VN"/>
        </w:rPr>
        <w:t>t độc hóa học.</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9. Giấy tờ chứng minh là người cao tuổi có khó khăn về tài chính gồm một trong các loại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Quyết định hưởng trợ cấp xã hội hàng tháng; Quy</w:t>
      </w:r>
      <w:r w:rsidRPr="006C5AE8">
        <w:rPr>
          <w:i/>
          <w:color w:val="000000"/>
          <w:sz w:val="28"/>
          <w:szCs w:val="28"/>
        </w:rPr>
        <w:t>ế</w:t>
      </w:r>
      <w:r w:rsidRPr="006C5AE8">
        <w:rPr>
          <w:i/>
          <w:color w:val="000000"/>
          <w:sz w:val="28"/>
          <w:szCs w:val="28"/>
          <w:lang w:val="vi-VN"/>
        </w:rPr>
        <w:t>t định tiếp nhận đối tượng vào chăm sóc, nuôi dưỡng tại nhà xã hội, cơ sở bảo trợ xã hội;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Giấy chứng nhận hộ cận nghèo kèm theo giấy tờ hợp pháp do cơ quan có thẩm quyền cấp xác định người có tên trong giấy là người cao tuổi.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10. Giấy tờ chứng minh là người khuyết tật có khó khăn về tài chính gồm một tron</w:t>
      </w:r>
      <w:r w:rsidRPr="006C5AE8">
        <w:rPr>
          <w:i/>
          <w:color w:val="000000"/>
          <w:sz w:val="28"/>
          <w:szCs w:val="28"/>
        </w:rPr>
        <w:t>g</w:t>
      </w:r>
      <w:r w:rsidRPr="006C5AE8">
        <w:rPr>
          <w:i/>
          <w:color w:val="000000"/>
          <w:sz w:val="28"/>
          <w:szCs w:val="28"/>
          <w:lang w:val="vi-VN"/>
        </w:rPr>
        <w:t> các loại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chứng nhận hộ cận nghèo kèm theo Giấy chứng nhận khuyết tật do cơ quan có thẩm quyền cấp;</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Giấy tờ quy định tại điểm a khoản 9 Điều này.</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11. Giấy tờ chứng minh là người từ đủ 16 tuổi đến dưới 18 tuổi là bị hại trong vụ án hình sự có khó khăn về tài chính gồm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tờ quy định tại điểm a khoản 7 Điều này;</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Văn bản của cơ quan tiến hành t</w:t>
      </w:r>
      <w:r w:rsidRPr="006C5AE8">
        <w:rPr>
          <w:i/>
          <w:color w:val="000000"/>
          <w:sz w:val="28"/>
          <w:szCs w:val="28"/>
        </w:rPr>
        <w:t>ố</w:t>
      </w:r>
      <w:r w:rsidRPr="006C5AE8">
        <w:rPr>
          <w:i/>
          <w:color w:val="000000"/>
          <w:sz w:val="28"/>
          <w:szCs w:val="28"/>
          <w:lang w:val="vi-VN"/>
        </w:rPr>
        <w:t> tụng xác định người có yêu cầu trợ giúp pháp lý là bị hại và từ đủ 16 tuổi đến dưới 18 tuổi.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12. Giấy tờ chứng minh là nạn nhân trong vụ việc bạo lực gia đình có khó khăn về tài chính gồm một trong các loại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Quyết định tiếp nhận nạn nhân bạo lực gia đình vào nhà xã hội, cơ sở bảo trợ xã hội;</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Giấy chứng nhận hộ cận nghèo kèm theo một trong các loại giấ</w:t>
      </w:r>
      <w:r w:rsidRPr="006C5AE8">
        <w:rPr>
          <w:i/>
          <w:color w:val="000000"/>
          <w:sz w:val="28"/>
          <w:szCs w:val="28"/>
        </w:rPr>
        <w:t>y</w:t>
      </w:r>
      <w:r w:rsidRPr="006C5AE8">
        <w:rPr>
          <w:i/>
          <w:color w:val="000000"/>
          <w:sz w:val="28"/>
          <w:szCs w:val="28"/>
          <w:lang w:val="vi-VN"/>
        </w:rPr>
        <w:t> tờ: Giấy xác nhận của cơ sở khám bệnh, chữa bệnh về việc khám và điều trị thương tích do hành vi bạo lực gia đình gây ra; Quyết định cấm người gây bạo lực gia đình tiếp xúc với nạn nhân bạo lực gia đình; Quyết định xử lý vi phạm hành chính với người có hành vi bạo lực gia đình.</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13. Giấy tờ chứng minh là nạn nhân của hành vi mua bán người theo quy định của Luật Phòng, chống mua bán người có khó khăn về tài chính gồm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lastRenderedPageBreak/>
        <w:t>a) Giấy tờ quy định tại điểm a khoản 7 Điều này;</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Giấy tờ, tài liệu chứng nhận nạn nhân theo quy định tại </w:t>
      </w:r>
      <w:bookmarkStart w:id="1" w:name="dc_17"/>
      <w:r w:rsidRPr="006C5AE8">
        <w:rPr>
          <w:i/>
          <w:color w:val="000000"/>
          <w:sz w:val="28"/>
          <w:szCs w:val="28"/>
          <w:lang w:val="vi-VN"/>
        </w:rPr>
        <w:t>Điều 28 Luật Phòng, chống mua bán người</w:t>
      </w:r>
      <w:bookmarkEnd w:id="1"/>
      <w:r w:rsidRPr="006C5AE8">
        <w:rPr>
          <w:i/>
          <w:color w:val="000000"/>
          <w:sz w:val="28"/>
          <w:szCs w:val="28"/>
          <w:lang w:val="vi-VN"/>
        </w:rPr>
        <w:t>.</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14. Giấy tờ chứng minh là người nhiễm HIV có khó khăn về tài chính gồm các giấy tờ sau:</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a) Giấy tờ quy định tại điểm a khoản 7 Điều này;</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b) Giấy xác nhận của cơ quan có thẩm quyền cấp xác định là người nhiễm HIV.</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15. Các loại giấy tờ h</w:t>
      </w:r>
      <w:r w:rsidRPr="006C5AE8">
        <w:rPr>
          <w:i/>
          <w:color w:val="000000"/>
          <w:sz w:val="28"/>
          <w:szCs w:val="28"/>
        </w:rPr>
        <w:t>ợ</w:t>
      </w:r>
      <w:r w:rsidRPr="006C5AE8">
        <w:rPr>
          <w:i/>
          <w:color w:val="000000"/>
          <w:sz w:val="28"/>
          <w:szCs w:val="28"/>
          <w:lang w:val="vi-VN"/>
        </w:rPr>
        <w:t>p pháp khác do cơ quan có thẩm quyền cấp xác định được người thuộc diện trợ giúp pháp lý theo quy định của pháp luật trợ giúp pháp lý.</w:t>
      </w:r>
    </w:p>
    <w:p w:rsidR="006B149B" w:rsidRPr="006C5AE8" w:rsidRDefault="006B149B" w:rsidP="00464DCA">
      <w:pPr>
        <w:pStyle w:val="NormalWeb"/>
        <w:shd w:val="clear" w:color="auto" w:fill="FFFFFF"/>
        <w:spacing w:before="60" w:beforeAutospacing="0" w:after="60" w:afterAutospacing="0"/>
        <w:ind w:firstLine="567"/>
        <w:jc w:val="both"/>
        <w:rPr>
          <w:i/>
          <w:color w:val="000000"/>
          <w:sz w:val="28"/>
          <w:szCs w:val="28"/>
        </w:rPr>
      </w:pPr>
      <w:r w:rsidRPr="006C5AE8">
        <w:rPr>
          <w:i/>
          <w:color w:val="000000"/>
          <w:sz w:val="28"/>
          <w:szCs w:val="28"/>
          <w:lang w:val="vi-VN"/>
        </w:rPr>
        <w:t>Trong trường hợp nh</w:t>
      </w:r>
      <w:r w:rsidRPr="006C5AE8">
        <w:rPr>
          <w:i/>
          <w:color w:val="000000"/>
          <w:sz w:val="28"/>
          <w:szCs w:val="28"/>
        </w:rPr>
        <w:t>ữ</w:t>
      </w:r>
      <w:r w:rsidRPr="006C5AE8">
        <w:rPr>
          <w:i/>
          <w:color w:val="000000"/>
          <w:sz w:val="28"/>
          <w:szCs w:val="28"/>
          <w:lang w:val="vi-VN"/>
        </w:rPr>
        <w:t>ng n</w:t>
      </w:r>
      <w:r w:rsidRPr="006C5AE8">
        <w:rPr>
          <w:i/>
          <w:color w:val="000000"/>
          <w:sz w:val="28"/>
          <w:szCs w:val="28"/>
        </w:rPr>
        <w:t>g</w:t>
      </w:r>
      <w:r w:rsidRPr="006C5AE8">
        <w:rPr>
          <w:i/>
          <w:color w:val="000000"/>
          <w:sz w:val="28"/>
          <w:szCs w:val="28"/>
          <w:lang w:val="vi-VN"/>
        </w:rPr>
        <w:t>ười thuộc diện được trợ giúp pháp lý bị thất lạc các giấy tờ nêu trên thì phải có xác nhận của cơ quan có thẩm quyền đ</w:t>
      </w:r>
      <w:r w:rsidRPr="006C5AE8">
        <w:rPr>
          <w:i/>
          <w:color w:val="000000"/>
          <w:sz w:val="28"/>
          <w:szCs w:val="28"/>
        </w:rPr>
        <w:t>ã</w:t>
      </w:r>
      <w:r w:rsidRPr="006C5AE8">
        <w:rPr>
          <w:i/>
          <w:color w:val="000000"/>
          <w:sz w:val="28"/>
          <w:szCs w:val="28"/>
          <w:lang w:val="vi-VN"/>
        </w:rPr>
        <w:t> cấp giấy tờ đó.</w:t>
      </w:r>
    </w:p>
    <w:p w:rsidR="00464DCA" w:rsidRDefault="00464DCA" w:rsidP="00464DCA">
      <w:pPr>
        <w:widowControl w:val="0"/>
        <w:tabs>
          <w:tab w:val="left" w:pos="803"/>
        </w:tabs>
        <w:spacing w:before="60" w:after="60" w:line="240" w:lineRule="auto"/>
        <w:ind w:firstLine="567"/>
        <w:jc w:val="both"/>
        <w:rPr>
          <w:rFonts w:ascii="Times New Roman" w:hAnsi="Times New Roman"/>
          <w:b/>
          <w:sz w:val="28"/>
          <w:szCs w:val="28"/>
          <w:lang w:val="it-IT"/>
        </w:rPr>
      </w:pPr>
    </w:p>
    <w:p w:rsidR="001F6D4F" w:rsidRPr="008457E3" w:rsidRDefault="001F6D4F" w:rsidP="00464DCA">
      <w:pPr>
        <w:widowControl w:val="0"/>
        <w:tabs>
          <w:tab w:val="left" w:pos="803"/>
        </w:tabs>
        <w:spacing w:before="60" w:after="60" w:line="240" w:lineRule="auto"/>
        <w:ind w:firstLine="567"/>
        <w:jc w:val="both"/>
        <w:rPr>
          <w:rFonts w:ascii="Times New Roman" w:hAnsi="Times New Roman"/>
          <w:b/>
          <w:sz w:val="28"/>
          <w:szCs w:val="28"/>
          <w:lang w:val="it-IT"/>
        </w:rPr>
      </w:pPr>
      <w:r w:rsidRPr="001F6D4F">
        <w:rPr>
          <w:rFonts w:ascii="Times New Roman" w:hAnsi="Times New Roman"/>
          <w:b/>
          <w:sz w:val="28"/>
          <w:szCs w:val="28"/>
          <w:lang w:val="it-IT"/>
        </w:rPr>
        <w:t>3.</w:t>
      </w:r>
      <w:r w:rsidRPr="008457E3">
        <w:rPr>
          <w:rFonts w:ascii="Times New Roman" w:hAnsi="Times New Roman"/>
          <w:b/>
          <w:sz w:val="28"/>
          <w:szCs w:val="28"/>
          <w:lang w:val="it-IT"/>
        </w:rPr>
        <w:t xml:space="preserve">Quyền của người được trợ giúp pháp lý </w:t>
      </w:r>
    </w:p>
    <w:p w:rsidR="00570728" w:rsidRPr="001F6D4F" w:rsidRDefault="00053FE1" w:rsidP="00464DCA">
      <w:pPr>
        <w:widowControl w:val="0"/>
        <w:tabs>
          <w:tab w:val="left" w:pos="803"/>
        </w:tabs>
        <w:spacing w:before="60" w:after="60" w:line="240" w:lineRule="auto"/>
        <w:ind w:firstLine="567"/>
        <w:jc w:val="both"/>
        <w:rPr>
          <w:rFonts w:ascii="Times New Roman" w:hAnsi="Times New Roman"/>
          <w:sz w:val="28"/>
          <w:szCs w:val="28"/>
          <w:lang w:val="it-IT"/>
        </w:rPr>
      </w:pPr>
      <w:r w:rsidRPr="00C14496">
        <w:rPr>
          <w:rStyle w:val="dieuChar"/>
          <w:rFonts w:ascii="Times New Roman" w:hAnsi="Times New Roman"/>
          <w:b w:val="0"/>
          <w:color w:val="auto"/>
          <w:sz w:val="28"/>
          <w:szCs w:val="28"/>
        </w:rPr>
        <w:t>Theo quyđịnhtại</w:t>
      </w:r>
      <w:r w:rsidRPr="00C14496">
        <w:rPr>
          <w:rStyle w:val="dieuChar"/>
          <w:rFonts w:ascii="Times New Roman" w:hAnsi="Times New Roman"/>
          <w:b w:val="0"/>
          <w:color w:val="auto"/>
          <w:sz w:val="28"/>
          <w:szCs w:val="28"/>
          <w:lang w:val="vi-VN"/>
        </w:rPr>
        <w:t xml:space="preserve">Điều </w:t>
      </w:r>
      <w:r>
        <w:rPr>
          <w:rStyle w:val="dieuChar"/>
          <w:rFonts w:ascii="Times New Roman" w:hAnsi="Times New Roman"/>
          <w:b w:val="0"/>
          <w:color w:val="auto"/>
          <w:sz w:val="28"/>
          <w:szCs w:val="28"/>
          <w:lang w:val="it-IT"/>
        </w:rPr>
        <w:t>8</w:t>
      </w:r>
      <w:r w:rsidRPr="00C14496">
        <w:rPr>
          <w:rStyle w:val="dieuChar"/>
          <w:rFonts w:ascii="Times New Roman" w:hAnsi="Times New Roman"/>
          <w:b w:val="0"/>
          <w:color w:val="auto"/>
          <w:sz w:val="28"/>
          <w:szCs w:val="28"/>
        </w:rPr>
        <w:t>LuậtTrợgiúppháplý,</w:t>
      </w:r>
      <w:r>
        <w:rPr>
          <w:rStyle w:val="dieuChar"/>
          <w:rFonts w:ascii="Times New Roman" w:hAnsi="Times New Roman"/>
          <w:b w:val="0"/>
          <w:color w:val="auto"/>
          <w:sz w:val="28"/>
          <w:szCs w:val="28"/>
        </w:rPr>
        <w:t>ngườiđượctrợgiúppháplýcócácquyềnnhưsau:</w:t>
      </w:r>
    </w:p>
    <w:p w:rsidR="00D8186E" w:rsidRPr="00053FE1"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053FE1">
        <w:rPr>
          <w:rFonts w:ascii="Times New Roman" w:hAnsi="Times New Roman"/>
          <w:i/>
          <w:sz w:val="28"/>
          <w:szCs w:val="28"/>
          <w:lang w:val="it-IT"/>
        </w:rPr>
        <w:t>1. Được trợ giúp pháp lý mà không phải trả tiền, lợi ích vật chất hoặc lợi ích khác.</w:t>
      </w:r>
    </w:p>
    <w:p w:rsidR="00D8186E" w:rsidRPr="00053FE1" w:rsidRDefault="00D8186E" w:rsidP="00464DCA">
      <w:pPr>
        <w:widowControl w:val="0"/>
        <w:tabs>
          <w:tab w:val="left" w:pos="803"/>
          <w:tab w:val="left" w:pos="993"/>
        </w:tabs>
        <w:spacing w:before="60" w:after="60" w:line="240" w:lineRule="auto"/>
        <w:ind w:firstLine="567"/>
        <w:jc w:val="both"/>
        <w:rPr>
          <w:rFonts w:ascii="Times New Roman" w:hAnsi="Times New Roman"/>
          <w:i/>
          <w:sz w:val="28"/>
          <w:szCs w:val="28"/>
          <w:lang w:val="it-IT"/>
        </w:rPr>
      </w:pPr>
      <w:r w:rsidRPr="00053FE1">
        <w:rPr>
          <w:rFonts w:ascii="Times New Roman" w:hAnsi="Times New Roman"/>
          <w:i/>
          <w:sz w:val="28"/>
          <w:szCs w:val="28"/>
          <w:lang w:val="it-IT"/>
        </w:rPr>
        <w:t>2. Tự mình hoặc thông qua người thân thích, cơ quan, người có thẩm quyền tiến hành tố tụng hoặc cơ quan, tổ chức, cá nhân khác yêu cầu trợ giúp pháp lý.</w:t>
      </w:r>
    </w:p>
    <w:p w:rsidR="00D8186E" w:rsidRPr="00053FE1"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053FE1">
        <w:rPr>
          <w:rFonts w:ascii="Times New Roman" w:hAnsi="Times New Roman"/>
          <w:i/>
          <w:sz w:val="28"/>
          <w:szCs w:val="28"/>
          <w:lang w:val="it-IT"/>
        </w:rPr>
        <w:t>3. Được thông tin về quyền được trợ giúp pháp lý, trình tự, thủ tục trợ giúp pháp lý khi đến tổ chức thực hiện trợ giúp pháp lý và các cơ quan nhà nước có liên quan.</w:t>
      </w:r>
    </w:p>
    <w:p w:rsidR="00D8186E" w:rsidRPr="00053FE1"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053FE1">
        <w:rPr>
          <w:rFonts w:ascii="Times New Roman" w:hAnsi="Times New Roman"/>
          <w:i/>
          <w:sz w:val="28"/>
          <w:szCs w:val="28"/>
          <w:lang w:val="it-IT"/>
        </w:rPr>
        <w:t>4. Yêu cầu giữ bí mật về nội dung vụ việc trợ giúp pháp lý.</w:t>
      </w:r>
    </w:p>
    <w:p w:rsidR="00D8186E" w:rsidRPr="00053FE1"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053FE1">
        <w:rPr>
          <w:rFonts w:ascii="Times New Roman" w:hAnsi="Times New Roman"/>
          <w:i/>
          <w:sz w:val="28"/>
          <w:szCs w:val="28"/>
          <w:lang w:val="it-IT"/>
        </w:rPr>
        <w:t>5. Lựa chọn một tổ chức thực hiện trợ giúp pháp lý và người thực hiện trợ giúp pháp lý tại địa phương trong danh sách được công bố; yêu cầu thay đổi người thực hiện trợ giúp pháp lý khi người đó thuộc một trong các trường hợp quy định tại khoản 1 và khoản 2 Điều 25 của Luật này.</w:t>
      </w:r>
    </w:p>
    <w:p w:rsidR="00D8186E" w:rsidRPr="00053FE1"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053FE1">
        <w:rPr>
          <w:rFonts w:ascii="Times New Roman" w:hAnsi="Times New Roman"/>
          <w:i/>
          <w:sz w:val="28"/>
          <w:szCs w:val="28"/>
          <w:lang w:val="it-IT"/>
        </w:rPr>
        <w:t xml:space="preserve">6. Thay đổi, rút yêu cầu trợ giúp pháp lý. </w:t>
      </w:r>
    </w:p>
    <w:p w:rsidR="00D8186E" w:rsidRPr="00053FE1" w:rsidRDefault="00D8186E" w:rsidP="00464DCA">
      <w:pPr>
        <w:widowControl w:val="0"/>
        <w:tabs>
          <w:tab w:val="left" w:pos="567"/>
        </w:tabs>
        <w:spacing w:before="60" w:after="60" w:line="240" w:lineRule="auto"/>
        <w:ind w:firstLine="540"/>
        <w:jc w:val="both"/>
        <w:rPr>
          <w:rFonts w:ascii="Times New Roman" w:hAnsi="Times New Roman"/>
          <w:i/>
          <w:sz w:val="28"/>
          <w:szCs w:val="28"/>
          <w:lang w:val="it-IT"/>
        </w:rPr>
      </w:pPr>
      <w:r w:rsidRPr="00053FE1">
        <w:rPr>
          <w:rFonts w:ascii="Times New Roman" w:hAnsi="Times New Roman"/>
          <w:i/>
          <w:sz w:val="28"/>
          <w:szCs w:val="28"/>
          <w:lang w:val="it-IT"/>
        </w:rPr>
        <w:t>7. Được bồi thường thiệt hại theo quy định của pháp luật.</w:t>
      </w:r>
    </w:p>
    <w:p w:rsidR="00D8186E" w:rsidRPr="00053FE1" w:rsidRDefault="00D8186E" w:rsidP="00464DCA">
      <w:pPr>
        <w:widowControl w:val="0"/>
        <w:tabs>
          <w:tab w:val="left" w:pos="567"/>
        </w:tabs>
        <w:spacing w:before="60" w:after="60" w:line="240" w:lineRule="auto"/>
        <w:ind w:firstLine="540"/>
        <w:jc w:val="both"/>
        <w:rPr>
          <w:rFonts w:ascii="Times New Roman" w:hAnsi="Times New Roman"/>
          <w:i/>
          <w:sz w:val="28"/>
          <w:szCs w:val="28"/>
          <w:lang w:val="it-IT"/>
        </w:rPr>
      </w:pPr>
      <w:r w:rsidRPr="00053FE1">
        <w:rPr>
          <w:rFonts w:ascii="Times New Roman" w:hAnsi="Times New Roman"/>
          <w:i/>
          <w:sz w:val="28"/>
          <w:szCs w:val="28"/>
          <w:lang w:val="it-IT"/>
        </w:rPr>
        <w:t xml:space="preserve">8. Khiếu nại, tố cáo về trợ giúp pháp lý theo quy định của Luật này và </w:t>
      </w:r>
      <w:r w:rsidRPr="00053FE1">
        <w:rPr>
          <w:rFonts w:ascii="Times New Roman" w:hAnsi="Times New Roman"/>
          <w:i/>
          <w:sz w:val="28"/>
          <w:szCs w:val="28"/>
          <w:lang w:val="vi-VN"/>
        </w:rPr>
        <w:t xml:space="preserve">quy định khác của pháp </w:t>
      </w:r>
      <w:r w:rsidRPr="00053FE1">
        <w:rPr>
          <w:rFonts w:ascii="Times New Roman" w:hAnsi="Times New Roman"/>
          <w:i/>
          <w:sz w:val="28"/>
          <w:szCs w:val="28"/>
          <w:lang w:val="it-IT"/>
        </w:rPr>
        <w:t>luật có liên quan.</w:t>
      </w:r>
    </w:p>
    <w:p w:rsidR="00464DCA" w:rsidRDefault="00464DCA" w:rsidP="00464DCA">
      <w:pPr>
        <w:widowControl w:val="0"/>
        <w:tabs>
          <w:tab w:val="left" w:pos="803"/>
        </w:tabs>
        <w:spacing w:before="60" w:after="60" w:line="240" w:lineRule="auto"/>
        <w:ind w:firstLine="567"/>
        <w:jc w:val="both"/>
        <w:rPr>
          <w:rFonts w:ascii="Times New Roman" w:hAnsi="Times New Roman"/>
          <w:b/>
          <w:bCs/>
          <w:sz w:val="28"/>
          <w:szCs w:val="28"/>
          <w:lang w:val="it-IT"/>
        </w:rPr>
      </w:pPr>
    </w:p>
    <w:p w:rsidR="00D8186E" w:rsidRDefault="00D631EC" w:rsidP="00464DCA">
      <w:pPr>
        <w:widowControl w:val="0"/>
        <w:tabs>
          <w:tab w:val="left" w:pos="803"/>
        </w:tabs>
        <w:spacing w:before="60" w:after="60" w:line="240" w:lineRule="auto"/>
        <w:ind w:firstLine="567"/>
        <w:jc w:val="both"/>
        <w:rPr>
          <w:rFonts w:ascii="Times New Roman" w:hAnsi="Times New Roman"/>
          <w:b/>
          <w:bCs/>
          <w:sz w:val="28"/>
          <w:szCs w:val="28"/>
          <w:lang w:val="it-IT"/>
        </w:rPr>
      </w:pPr>
      <w:r>
        <w:rPr>
          <w:rFonts w:ascii="Times New Roman" w:hAnsi="Times New Roman"/>
          <w:b/>
          <w:bCs/>
          <w:sz w:val="28"/>
          <w:szCs w:val="28"/>
          <w:lang w:val="it-IT"/>
        </w:rPr>
        <w:t>4</w:t>
      </w:r>
      <w:r w:rsidR="00D8186E" w:rsidRPr="008457E3">
        <w:rPr>
          <w:rFonts w:ascii="Times New Roman" w:hAnsi="Times New Roman"/>
          <w:b/>
          <w:bCs/>
          <w:sz w:val="28"/>
          <w:szCs w:val="28"/>
          <w:lang w:val="it-IT"/>
        </w:rPr>
        <w:t>. Nghĩa vụ của người được trợ giúp pháp lý</w:t>
      </w:r>
    </w:p>
    <w:p w:rsidR="00974EE8" w:rsidRPr="001F6D4F" w:rsidRDefault="00974EE8" w:rsidP="00464DCA">
      <w:pPr>
        <w:widowControl w:val="0"/>
        <w:tabs>
          <w:tab w:val="left" w:pos="803"/>
        </w:tabs>
        <w:spacing w:before="60" w:after="60" w:line="240" w:lineRule="auto"/>
        <w:ind w:firstLine="567"/>
        <w:jc w:val="both"/>
        <w:rPr>
          <w:rFonts w:ascii="Times New Roman" w:hAnsi="Times New Roman"/>
          <w:sz w:val="28"/>
          <w:szCs w:val="28"/>
          <w:lang w:val="it-IT"/>
        </w:rPr>
      </w:pPr>
      <w:r w:rsidRPr="00C14496">
        <w:rPr>
          <w:rStyle w:val="dieuChar"/>
          <w:rFonts w:ascii="Times New Roman" w:hAnsi="Times New Roman"/>
          <w:b w:val="0"/>
          <w:color w:val="auto"/>
          <w:sz w:val="28"/>
          <w:szCs w:val="28"/>
        </w:rPr>
        <w:t>Theo quyđịnhtại</w:t>
      </w:r>
      <w:r w:rsidRPr="00C14496">
        <w:rPr>
          <w:rStyle w:val="dieuChar"/>
          <w:rFonts w:ascii="Times New Roman" w:hAnsi="Times New Roman"/>
          <w:b w:val="0"/>
          <w:color w:val="auto"/>
          <w:sz w:val="28"/>
          <w:szCs w:val="28"/>
          <w:lang w:val="vi-VN"/>
        </w:rPr>
        <w:t xml:space="preserve">Điều </w:t>
      </w:r>
      <w:r>
        <w:rPr>
          <w:rStyle w:val="dieuChar"/>
          <w:rFonts w:ascii="Times New Roman" w:hAnsi="Times New Roman"/>
          <w:b w:val="0"/>
          <w:color w:val="auto"/>
          <w:sz w:val="28"/>
          <w:szCs w:val="28"/>
          <w:lang w:val="it-IT"/>
        </w:rPr>
        <w:t>9</w:t>
      </w:r>
      <w:r w:rsidRPr="00C14496">
        <w:rPr>
          <w:rStyle w:val="dieuChar"/>
          <w:rFonts w:ascii="Times New Roman" w:hAnsi="Times New Roman"/>
          <w:b w:val="0"/>
          <w:color w:val="auto"/>
          <w:sz w:val="28"/>
          <w:szCs w:val="28"/>
        </w:rPr>
        <w:t>LuậtTrợgiúppháplý,</w:t>
      </w:r>
      <w:r>
        <w:rPr>
          <w:rStyle w:val="dieuChar"/>
          <w:rFonts w:ascii="Times New Roman" w:hAnsi="Times New Roman"/>
          <w:b w:val="0"/>
          <w:color w:val="auto"/>
          <w:sz w:val="28"/>
          <w:szCs w:val="28"/>
        </w:rPr>
        <w:t>ngườiđượctrợgiúppháplýcócácnghĩavụnhưsau:</w:t>
      </w:r>
    </w:p>
    <w:p w:rsidR="00D8186E" w:rsidRPr="00747BF2" w:rsidRDefault="00D8186E" w:rsidP="00464DCA">
      <w:pPr>
        <w:widowControl w:val="0"/>
        <w:tabs>
          <w:tab w:val="left" w:pos="0"/>
        </w:tabs>
        <w:spacing w:before="60" w:after="60" w:line="240" w:lineRule="auto"/>
        <w:ind w:firstLine="567"/>
        <w:jc w:val="both"/>
        <w:rPr>
          <w:rFonts w:ascii="Times New Roman" w:hAnsi="Times New Roman"/>
          <w:i/>
          <w:sz w:val="28"/>
          <w:szCs w:val="28"/>
          <w:lang w:val="it-IT"/>
        </w:rPr>
      </w:pPr>
      <w:r w:rsidRPr="00747BF2">
        <w:rPr>
          <w:rFonts w:ascii="Times New Roman" w:hAnsi="Times New Roman"/>
          <w:i/>
          <w:sz w:val="28"/>
          <w:szCs w:val="28"/>
          <w:lang w:val="it-IT"/>
        </w:rPr>
        <w:t xml:space="preserve">1. Cung cấp giấy tờ chứng minh là người được trợ giúp pháp lý. </w:t>
      </w:r>
    </w:p>
    <w:p w:rsidR="00D8186E" w:rsidRPr="00747BF2"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747BF2">
        <w:rPr>
          <w:rFonts w:ascii="Times New Roman" w:hAnsi="Times New Roman"/>
          <w:i/>
          <w:sz w:val="28"/>
          <w:szCs w:val="28"/>
          <w:lang w:val="it-IT"/>
        </w:rPr>
        <w:t xml:space="preserve">2. Hợp tác, cung cấp kịp thời, đầy đủ thông tin, tài liệu, chứng cứ có liên quan đến vụ việc trợ giúp pháp lý và chịu trách nhiệm về tính chính xác của </w:t>
      </w:r>
      <w:r w:rsidRPr="00747BF2">
        <w:rPr>
          <w:rFonts w:ascii="Times New Roman" w:hAnsi="Times New Roman"/>
          <w:i/>
          <w:sz w:val="28"/>
          <w:szCs w:val="28"/>
          <w:lang w:val="it-IT"/>
        </w:rPr>
        <w:lastRenderedPageBreak/>
        <w:t>thông tin, tài liệu, chứng cứ đó.</w:t>
      </w:r>
    </w:p>
    <w:p w:rsidR="00D8186E" w:rsidRPr="00747BF2"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747BF2">
        <w:rPr>
          <w:rFonts w:ascii="Times New Roman" w:hAnsi="Times New Roman"/>
          <w:i/>
          <w:sz w:val="28"/>
          <w:szCs w:val="28"/>
          <w:lang w:val="it-IT"/>
        </w:rPr>
        <w:t xml:space="preserve">3. Tôn trọng tổ chức thực hiện trợ giúp pháp lý, người thực hiện trợ giúp </w:t>
      </w:r>
      <w:r w:rsidRPr="00747BF2">
        <w:rPr>
          <w:rFonts w:ascii="Times New Roman" w:hAnsi="Times New Roman"/>
          <w:i/>
          <w:spacing w:val="-6"/>
          <w:sz w:val="28"/>
          <w:szCs w:val="28"/>
          <w:lang w:val="it-IT"/>
        </w:rPr>
        <w:t>pháp lý và cơ quan, tổ chức, cá nhân khác có liên quan đến vụ việc trợ giúp pháp lý.</w:t>
      </w:r>
    </w:p>
    <w:p w:rsidR="00D8186E" w:rsidRPr="00747BF2" w:rsidRDefault="00D8186E" w:rsidP="00464DCA">
      <w:pPr>
        <w:widowControl w:val="0"/>
        <w:tabs>
          <w:tab w:val="left" w:pos="803"/>
        </w:tabs>
        <w:spacing w:before="60" w:after="60" w:line="240" w:lineRule="auto"/>
        <w:ind w:firstLine="567"/>
        <w:jc w:val="both"/>
        <w:rPr>
          <w:rFonts w:ascii="Times New Roman" w:hAnsi="Times New Roman"/>
          <w:i/>
          <w:sz w:val="28"/>
          <w:szCs w:val="28"/>
          <w:lang w:val="it-IT"/>
        </w:rPr>
      </w:pPr>
      <w:r w:rsidRPr="00747BF2">
        <w:rPr>
          <w:rFonts w:ascii="Times New Roman" w:hAnsi="Times New Roman"/>
          <w:i/>
          <w:sz w:val="28"/>
          <w:szCs w:val="28"/>
          <w:lang w:val="it-IT"/>
        </w:rPr>
        <w:t>4. Không yêu cầu tổ chức thực hiện trợ giúp pháp lý khác trợ giúp pháp lý cho mình về cùng một vụ việc đang được một tổ chức thực hiện trợ giúp pháp lý thụ lý, giải quyết.</w:t>
      </w:r>
    </w:p>
    <w:p w:rsidR="00D8186E" w:rsidRPr="00747BF2" w:rsidRDefault="00D8186E" w:rsidP="00464DCA">
      <w:pPr>
        <w:widowControl w:val="0"/>
        <w:spacing w:before="60" w:after="60" w:line="240" w:lineRule="auto"/>
        <w:ind w:firstLine="567"/>
        <w:jc w:val="both"/>
        <w:rPr>
          <w:rFonts w:ascii="Times New Roman" w:hAnsi="Times New Roman"/>
          <w:i/>
          <w:sz w:val="28"/>
          <w:szCs w:val="28"/>
          <w:lang w:val="it-IT"/>
        </w:rPr>
      </w:pPr>
      <w:r w:rsidRPr="00747BF2">
        <w:rPr>
          <w:rFonts w:ascii="Times New Roman" w:hAnsi="Times New Roman"/>
          <w:i/>
          <w:sz w:val="28"/>
          <w:szCs w:val="28"/>
          <w:lang w:val="it-IT"/>
        </w:rPr>
        <w:t>5. Chấp hành pháp luật về trợ giúp pháp lý và nội quy nơi thực hiện trợ giúp pháp lý.</w:t>
      </w:r>
    </w:p>
    <w:p w:rsidR="00E00335" w:rsidRDefault="00E00335" w:rsidP="00E00335">
      <w:pPr>
        <w:pStyle w:val="NormalWeb"/>
        <w:shd w:val="clear" w:color="auto" w:fill="FFFFFF"/>
        <w:spacing w:before="0" w:beforeAutospacing="0" w:after="0" w:afterAutospacing="0" w:line="234" w:lineRule="atLeast"/>
        <w:jc w:val="center"/>
        <w:rPr>
          <w:rFonts w:ascii="Arial" w:hAnsi="Arial" w:cs="Arial"/>
          <w:b/>
          <w:bCs/>
          <w:color w:val="000000"/>
          <w:sz w:val="18"/>
          <w:szCs w:val="18"/>
        </w:rPr>
      </w:pPr>
      <w:bookmarkStart w:id="2" w:name="chuong_5_name"/>
    </w:p>
    <w:bookmarkEnd w:id="2"/>
    <w:p w:rsidR="00087985" w:rsidRPr="008457E3" w:rsidRDefault="0083209F" w:rsidP="00087985">
      <w:pPr>
        <w:spacing w:before="40" w:after="40" w:line="240" w:lineRule="auto"/>
        <w:ind w:firstLine="2552"/>
        <w:jc w:val="both"/>
        <w:rPr>
          <w:rFonts w:ascii="Times New Roman" w:hAnsi="Times New Roman" w:cs="Times New Roman"/>
          <w:b/>
          <w:sz w:val="28"/>
          <w:szCs w:val="28"/>
        </w:rPr>
      </w:pPr>
      <w:r>
        <w:rPr>
          <w:rFonts w:ascii="Times New Roman" w:hAnsi="Times New Roman" w:cs="Times New Roman"/>
          <w:b/>
          <w:sz w:val="28"/>
          <w:szCs w:val="28"/>
        </w:rPr>
        <w:t>HỘI ĐỒNG PH PBGDPL</w:t>
      </w:r>
      <w:r w:rsidR="00087985" w:rsidRPr="008457E3">
        <w:rPr>
          <w:rFonts w:ascii="Times New Roman" w:hAnsi="Times New Roman" w:cs="Times New Roman"/>
          <w:b/>
          <w:sz w:val="28"/>
          <w:szCs w:val="28"/>
        </w:rPr>
        <w:t xml:space="preserve"> HUYỆN KỲ ANH</w:t>
      </w:r>
    </w:p>
    <w:p w:rsidR="000B61FC" w:rsidRPr="008457E3" w:rsidRDefault="000B61FC" w:rsidP="00D8186E">
      <w:pPr>
        <w:widowControl w:val="0"/>
        <w:spacing w:before="120" w:after="120" w:line="340" w:lineRule="exact"/>
        <w:ind w:firstLine="567"/>
        <w:jc w:val="both"/>
        <w:rPr>
          <w:rFonts w:ascii="Times New Roman" w:hAnsi="Times New Roman"/>
          <w:sz w:val="28"/>
          <w:szCs w:val="28"/>
          <w:lang w:val="it-IT"/>
        </w:rPr>
      </w:pPr>
    </w:p>
    <w:p w:rsidR="00014750" w:rsidRPr="008457E3" w:rsidRDefault="00014750"/>
    <w:sectPr w:rsidR="00014750" w:rsidRPr="008457E3" w:rsidSect="0010396E">
      <w:footerReference w:type="default" r:id="rId6"/>
      <w:pgSz w:w="11909" w:h="16834"/>
      <w:pgMar w:top="1134" w:right="1134" w:bottom="1134" w:left="1701" w:header="720" w:footer="383"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4CBD" w:rsidRDefault="00664CBD" w:rsidP="0010396E">
      <w:pPr>
        <w:spacing w:after="0" w:line="240" w:lineRule="auto"/>
      </w:pPr>
      <w:r>
        <w:separator/>
      </w:r>
    </w:p>
  </w:endnote>
  <w:endnote w:type="continuationSeparator" w:id="1">
    <w:p w:rsidR="00664CBD" w:rsidRDefault="00664CBD" w:rsidP="001039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38571316"/>
      <w:docPartObj>
        <w:docPartGallery w:val="Page Numbers (Bottom of Page)"/>
        <w:docPartUnique/>
      </w:docPartObj>
    </w:sdtPr>
    <w:sdtEndPr>
      <w:rPr>
        <w:rFonts w:ascii="Times New Roman" w:hAnsi="Times New Roman" w:cs="Times New Roman"/>
        <w:noProof/>
        <w:sz w:val="26"/>
        <w:szCs w:val="26"/>
      </w:rPr>
    </w:sdtEndPr>
    <w:sdtContent>
      <w:p w:rsidR="0010396E" w:rsidRPr="0010396E" w:rsidRDefault="0068448D">
        <w:pPr>
          <w:pStyle w:val="Footer"/>
          <w:jc w:val="center"/>
          <w:rPr>
            <w:rFonts w:ascii="Times New Roman" w:hAnsi="Times New Roman" w:cs="Times New Roman"/>
            <w:sz w:val="26"/>
            <w:szCs w:val="26"/>
          </w:rPr>
        </w:pPr>
        <w:r w:rsidRPr="0010396E">
          <w:rPr>
            <w:rFonts w:ascii="Times New Roman" w:hAnsi="Times New Roman" w:cs="Times New Roman"/>
            <w:sz w:val="26"/>
            <w:szCs w:val="26"/>
          </w:rPr>
          <w:fldChar w:fldCharType="begin"/>
        </w:r>
        <w:r w:rsidR="0010396E" w:rsidRPr="0010396E">
          <w:rPr>
            <w:rFonts w:ascii="Times New Roman" w:hAnsi="Times New Roman" w:cs="Times New Roman"/>
            <w:sz w:val="26"/>
            <w:szCs w:val="26"/>
          </w:rPr>
          <w:instrText xml:space="preserve"> PAGE   \* MERGEFORMAT </w:instrText>
        </w:r>
        <w:r w:rsidRPr="0010396E">
          <w:rPr>
            <w:rFonts w:ascii="Times New Roman" w:hAnsi="Times New Roman" w:cs="Times New Roman"/>
            <w:sz w:val="26"/>
            <w:szCs w:val="26"/>
          </w:rPr>
          <w:fldChar w:fldCharType="separate"/>
        </w:r>
        <w:r w:rsidR="00DB0B00">
          <w:rPr>
            <w:rFonts w:ascii="Times New Roman" w:hAnsi="Times New Roman" w:cs="Times New Roman"/>
            <w:noProof/>
            <w:sz w:val="26"/>
            <w:szCs w:val="26"/>
          </w:rPr>
          <w:t>1</w:t>
        </w:r>
        <w:r w:rsidRPr="0010396E">
          <w:rPr>
            <w:rFonts w:ascii="Times New Roman" w:hAnsi="Times New Roman" w:cs="Times New Roman"/>
            <w:noProof/>
            <w:sz w:val="26"/>
            <w:szCs w:val="26"/>
          </w:rPr>
          <w:fldChar w:fldCharType="end"/>
        </w:r>
      </w:p>
    </w:sdtContent>
  </w:sdt>
  <w:p w:rsidR="0010396E" w:rsidRDefault="0010396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4CBD" w:rsidRDefault="00664CBD" w:rsidP="0010396E">
      <w:pPr>
        <w:spacing w:after="0" w:line="240" w:lineRule="auto"/>
      </w:pPr>
      <w:r>
        <w:separator/>
      </w:r>
    </w:p>
  </w:footnote>
  <w:footnote w:type="continuationSeparator" w:id="1">
    <w:p w:rsidR="00664CBD" w:rsidRDefault="00664CBD" w:rsidP="0010396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rawingGridVerticalSpacing w:val="163"/>
  <w:displayHorizontalDrawingGridEvery w:val="2"/>
  <w:displayVerticalDrawingGridEvery w:val="2"/>
  <w:characterSpacingControl w:val="doNotCompress"/>
  <w:footnotePr>
    <w:footnote w:id="0"/>
    <w:footnote w:id="1"/>
  </w:footnotePr>
  <w:endnotePr>
    <w:endnote w:id="0"/>
    <w:endnote w:id="1"/>
  </w:endnotePr>
  <w:compat/>
  <w:rsids>
    <w:rsidRoot w:val="00166090"/>
    <w:rsid w:val="00014750"/>
    <w:rsid w:val="00053FE1"/>
    <w:rsid w:val="00087985"/>
    <w:rsid w:val="000B61FC"/>
    <w:rsid w:val="0010396E"/>
    <w:rsid w:val="00166090"/>
    <w:rsid w:val="00190EF0"/>
    <w:rsid w:val="001F6D4F"/>
    <w:rsid w:val="002D2E62"/>
    <w:rsid w:val="00464DCA"/>
    <w:rsid w:val="00570728"/>
    <w:rsid w:val="00664CBD"/>
    <w:rsid w:val="0068448D"/>
    <w:rsid w:val="006B149B"/>
    <w:rsid w:val="006C5AE8"/>
    <w:rsid w:val="00705FE4"/>
    <w:rsid w:val="00747BF2"/>
    <w:rsid w:val="0083209F"/>
    <w:rsid w:val="008457E3"/>
    <w:rsid w:val="00974EE8"/>
    <w:rsid w:val="009D7E83"/>
    <w:rsid w:val="00C14496"/>
    <w:rsid w:val="00D101DA"/>
    <w:rsid w:val="00D120CF"/>
    <w:rsid w:val="00D631EC"/>
    <w:rsid w:val="00D8186E"/>
    <w:rsid w:val="00D96949"/>
    <w:rsid w:val="00DB0B00"/>
    <w:rsid w:val="00E00335"/>
    <w:rsid w:val="00E4178C"/>
    <w:rsid w:val="00F5678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48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ieuChar">
    <w:name w:val="dieu Char"/>
    <w:link w:val="dieu"/>
    <w:locked/>
    <w:rsid w:val="00D8186E"/>
    <w:rPr>
      <w:b/>
      <w:bCs/>
      <w:color w:val="0000FF"/>
      <w:sz w:val="26"/>
      <w:szCs w:val="26"/>
    </w:rPr>
  </w:style>
  <w:style w:type="paragraph" w:customStyle="1" w:styleId="dieu">
    <w:name w:val="dieu"/>
    <w:basedOn w:val="Normal"/>
    <w:link w:val="dieuChar"/>
    <w:autoRedefine/>
    <w:rsid w:val="00D8186E"/>
    <w:pPr>
      <w:spacing w:after="120" w:line="240" w:lineRule="auto"/>
      <w:ind w:firstLine="720"/>
    </w:pPr>
    <w:rPr>
      <w:b/>
      <w:bCs/>
      <w:color w:val="0000FF"/>
      <w:sz w:val="26"/>
      <w:szCs w:val="26"/>
    </w:rPr>
  </w:style>
  <w:style w:type="paragraph" w:styleId="ListParagraph">
    <w:name w:val="List Paragraph"/>
    <w:basedOn w:val="Normal"/>
    <w:uiPriority w:val="34"/>
    <w:qFormat/>
    <w:rsid w:val="008457E3"/>
    <w:pPr>
      <w:ind w:left="720"/>
      <w:contextualSpacing/>
    </w:pPr>
  </w:style>
  <w:style w:type="paragraph" w:styleId="NormalWeb">
    <w:name w:val="Normal (Web)"/>
    <w:basedOn w:val="Normal"/>
    <w:uiPriority w:val="99"/>
    <w:unhideWhenUsed/>
    <w:rsid w:val="00E0033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039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396E"/>
  </w:style>
  <w:style w:type="paragraph" w:styleId="Footer">
    <w:name w:val="footer"/>
    <w:basedOn w:val="Normal"/>
    <w:link w:val="FooterChar"/>
    <w:uiPriority w:val="99"/>
    <w:unhideWhenUsed/>
    <w:rsid w:val="001039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396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ieuChar">
    <w:name w:val="dieu Char"/>
    <w:link w:val="dieu"/>
    <w:locked/>
    <w:rsid w:val="00D8186E"/>
    <w:rPr>
      <w:b/>
      <w:bCs/>
      <w:color w:val="0000FF"/>
      <w:sz w:val="26"/>
      <w:szCs w:val="26"/>
    </w:rPr>
  </w:style>
  <w:style w:type="paragraph" w:customStyle="1" w:styleId="dieu">
    <w:name w:val="dieu"/>
    <w:basedOn w:val="Normal"/>
    <w:link w:val="dieuChar"/>
    <w:autoRedefine/>
    <w:rsid w:val="00D8186E"/>
    <w:pPr>
      <w:spacing w:after="120" w:line="240" w:lineRule="auto"/>
      <w:ind w:firstLine="720"/>
    </w:pPr>
    <w:rPr>
      <w:b/>
      <w:bCs/>
      <w:color w:val="0000FF"/>
      <w:sz w:val="26"/>
      <w:szCs w:val="26"/>
    </w:rPr>
  </w:style>
  <w:style w:type="paragraph" w:styleId="ListParagraph">
    <w:name w:val="List Paragraph"/>
    <w:basedOn w:val="Normal"/>
    <w:uiPriority w:val="34"/>
    <w:qFormat/>
    <w:rsid w:val="008457E3"/>
    <w:pPr>
      <w:ind w:left="720"/>
      <w:contextualSpacing/>
    </w:pPr>
  </w:style>
  <w:style w:type="paragraph" w:styleId="NormalWeb">
    <w:name w:val="Normal (Web)"/>
    <w:basedOn w:val="Normal"/>
    <w:uiPriority w:val="99"/>
    <w:unhideWhenUsed/>
    <w:rsid w:val="00E0033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039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396E"/>
  </w:style>
  <w:style w:type="paragraph" w:styleId="Footer">
    <w:name w:val="footer"/>
    <w:basedOn w:val="Normal"/>
    <w:link w:val="FooterChar"/>
    <w:uiPriority w:val="99"/>
    <w:unhideWhenUsed/>
    <w:rsid w:val="001039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396E"/>
  </w:style>
</w:styles>
</file>

<file path=word/webSettings.xml><?xml version="1.0" encoding="utf-8"?>
<w:webSettings xmlns:r="http://schemas.openxmlformats.org/officeDocument/2006/relationships" xmlns:w="http://schemas.openxmlformats.org/wordprocessingml/2006/main">
  <w:divs>
    <w:div w:id="81486585">
      <w:bodyDiv w:val="1"/>
      <w:marLeft w:val="0"/>
      <w:marRight w:val="0"/>
      <w:marTop w:val="0"/>
      <w:marBottom w:val="0"/>
      <w:divBdr>
        <w:top w:val="none" w:sz="0" w:space="0" w:color="auto"/>
        <w:left w:val="none" w:sz="0" w:space="0" w:color="auto"/>
        <w:bottom w:val="none" w:sz="0" w:space="0" w:color="auto"/>
        <w:right w:val="none" w:sz="0" w:space="0" w:color="auto"/>
      </w:divBdr>
    </w:div>
    <w:div w:id="402607466">
      <w:bodyDiv w:val="1"/>
      <w:marLeft w:val="0"/>
      <w:marRight w:val="0"/>
      <w:marTop w:val="0"/>
      <w:marBottom w:val="0"/>
      <w:divBdr>
        <w:top w:val="none" w:sz="0" w:space="0" w:color="auto"/>
        <w:left w:val="none" w:sz="0" w:space="0" w:color="auto"/>
        <w:bottom w:val="none" w:sz="0" w:space="0" w:color="auto"/>
        <w:right w:val="none" w:sz="0" w:space="0" w:color="auto"/>
      </w:divBdr>
    </w:div>
    <w:div w:id="821697477">
      <w:bodyDiv w:val="1"/>
      <w:marLeft w:val="0"/>
      <w:marRight w:val="0"/>
      <w:marTop w:val="0"/>
      <w:marBottom w:val="0"/>
      <w:divBdr>
        <w:top w:val="none" w:sz="0" w:space="0" w:color="auto"/>
        <w:left w:val="none" w:sz="0" w:space="0" w:color="auto"/>
        <w:bottom w:val="none" w:sz="0" w:space="0" w:color="auto"/>
        <w:right w:val="none" w:sz="0" w:space="0" w:color="auto"/>
      </w:divBdr>
    </w:div>
    <w:div w:id="1808544885">
      <w:bodyDiv w:val="1"/>
      <w:marLeft w:val="0"/>
      <w:marRight w:val="0"/>
      <w:marTop w:val="0"/>
      <w:marBottom w:val="0"/>
      <w:divBdr>
        <w:top w:val="none" w:sz="0" w:space="0" w:color="auto"/>
        <w:left w:val="none" w:sz="0" w:space="0" w:color="auto"/>
        <w:bottom w:val="none" w:sz="0" w:space="0" w:color="auto"/>
        <w:right w:val="none" w:sz="0" w:space="0" w:color="auto"/>
      </w:divBdr>
    </w:div>
    <w:div w:id="1869176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1338</Words>
  <Characters>7632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 XuanHT</dc:creator>
  <cp:lastModifiedBy>Admin</cp:lastModifiedBy>
  <cp:revision>2</cp:revision>
  <dcterms:created xsi:type="dcterms:W3CDTF">2019-05-29T09:06:00Z</dcterms:created>
  <dcterms:modified xsi:type="dcterms:W3CDTF">2019-05-29T09:06:00Z</dcterms:modified>
</cp:coreProperties>
</file>